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37CD" w14:textId="77777777" w:rsidR="00A06760" w:rsidRPr="00694E12" w:rsidRDefault="00182A78" w:rsidP="00A06F27">
      <w:pPr>
        <w:pStyle w:val="Heading1"/>
      </w:pPr>
      <w:r w:rsidRPr="00A06F27">
        <w:t>Training Ou</w:t>
      </w:r>
      <w:r w:rsidRPr="00694E12">
        <w:t>tline:</w:t>
      </w:r>
      <w:r w:rsidR="00A06F27" w:rsidRPr="00694E12">
        <w:t xml:space="preserve"> </w:t>
      </w:r>
      <w:r w:rsidR="001068F3" w:rsidRPr="00694E12">
        <w:t>Policies and Procedures</w:t>
      </w:r>
    </w:p>
    <w:p w14:paraId="741C9D6B" w14:textId="77777777" w:rsidR="00182A78" w:rsidRPr="00694E12" w:rsidRDefault="0061350C" w:rsidP="00182A78">
      <w:pPr>
        <w:pStyle w:val="Heading2"/>
      </w:pPr>
      <w:r w:rsidRPr="00694E12">
        <w:t>Introduction</w:t>
      </w:r>
    </w:p>
    <w:p w14:paraId="08D00BEF" w14:textId="77777777" w:rsidR="00182A78" w:rsidRPr="00694E12" w:rsidRDefault="00F513C4" w:rsidP="002954B4">
      <w:pPr>
        <w:pStyle w:val="ListParagraph"/>
        <w:numPr>
          <w:ilvl w:val="0"/>
          <w:numId w:val="2"/>
        </w:numPr>
      </w:pPr>
      <w:r w:rsidRPr="00694E12">
        <w:t>As you know, CA associates are transforming over to the Model Platform.  This change was decided for several business reasons that include consistency in customer care, etc.  As a result of your</w:t>
      </w:r>
      <w:r w:rsidR="002954B4" w:rsidRPr="00694E12">
        <w:t xml:space="preserve"> conversion to </w:t>
      </w:r>
      <w:r w:rsidRPr="00694E12">
        <w:t xml:space="preserve">the </w:t>
      </w:r>
      <w:r w:rsidR="002954B4" w:rsidRPr="00694E12">
        <w:t>Model</w:t>
      </w:r>
      <w:r w:rsidRPr="00694E12">
        <w:t xml:space="preserve"> platform</w:t>
      </w:r>
      <w:r w:rsidR="002954B4" w:rsidRPr="00694E12">
        <w:t>, several procedures will change to the model standards</w:t>
      </w:r>
      <w:r w:rsidRPr="00694E12">
        <w:t>.  A</w:t>
      </w:r>
      <w:r w:rsidR="002954B4" w:rsidRPr="00694E12">
        <w:t>ssociates need to understand the new procedures in order to continue providing the same outstanding service to our customers.</w:t>
      </w:r>
    </w:p>
    <w:p w14:paraId="30667F41" w14:textId="77777777" w:rsidR="0061350C" w:rsidRPr="00694E12" w:rsidRDefault="0061350C" w:rsidP="002954B4">
      <w:pPr>
        <w:pStyle w:val="ListParagraph"/>
        <w:numPr>
          <w:ilvl w:val="0"/>
          <w:numId w:val="2"/>
        </w:numPr>
      </w:pPr>
      <w:r w:rsidRPr="00694E12">
        <w:t xml:space="preserve">You will learn about the </w:t>
      </w:r>
      <w:r w:rsidR="00F513C4" w:rsidRPr="00694E12">
        <w:t xml:space="preserve">many </w:t>
      </w:r>
      <w:r w:rsidRPr="00694E12">
        <w:t xml:space="preserve">changes and updates as they pertain to your </w:t>
      </w:r>
      <w:r w:rsidR="00F513C4" w:rsidRPr="00694E12">
        <w:t xml:space="preserve">specific </w:t>
      </w:r>
      <w:r w:rsidR="004E76C7" w:rsidRPr="00694E12">
        <w:t>job role.</w:t>
      </w:r>
    </w:p>
    <w:p w14:paraId="672CB9A0" w14:textId="77777777" w:rsidR="00BE04BF" w:rsidRPr="00694E12" w:rsidRDefault="00BE04BF" w:rsidP="00BE04BF">
      <w:pPr>
        <w:pStyle w:val="Heading2"/>
      </w:pPr>
      <w:r w:rsidRPr="00694E12">
        <w:t>Content</w:t>
      </w:r>
    </w:p>
    <w:p w14:paraId="39DA273C" w14:textId="77777777" w:rsidR="00B03CD1" w:rsidRPr="00694E12" w:rsidRDefault="00B03CD1" w:rsidP="004544DC">
      <w:pPr>
        <w:pStyle w:val="ListParagraph"/>
        <w:numPr>
          <w:ilvl w:val="0"/>
          <w:numId w:val="22"/>
        </w:numPr>
      </w:pPr>
      <w:r w:rsidRPr="00694E12">
        <w:t>PRO</w:t>
      </w:r>
    </w:p>
    <w:p w14:paraId="01200929" w14:textId="77777777" w:rsidR="002954B4" w:rsidRPr="00694E12" w:rsidRDefault="00F513C4" w:rsidP="00B03CD1">
      <w:pPr>
        <w:pStyle w:val="ListParagraph"/>
        <w:numPr>
          <w:ilvl w:val="1"/>
          <w:numId w:val="22"/>
        </w:numPr>
      </w:pPr>
      <w:r w:rsidRPr="00694E12">
        <w:t>The changes you will learn about come directly from PRO.  The first thing you will do is to change your current version/view of PRO from CA to Model.  To do this follow these steps (you can look at the image for guidance as well):</w:t>
      </w:r>
    </w:p>
    <w:p w14:paraId="450C0DA3" w14:textId="77777777" w:rsidR="00590258" w:rsidRPr="00694E12" w:rsidRDefault="00F513C4" w:rsidP="00B03CD1">
      <w:pPr>
        <w:pStyle w:val="ListParagraph"/>
        <w:numPr>
          <w:ilvl w:val="2"/>
          <w:numId w:val="22"/>
        </w:numPr>
      </w:pPr>
      <w:r w:rsidRPr="00694E12">
        <w:t>Access PRO</w:t>
      </w:r>
    </w:p>
    <w:p w14:paraId="7A73F257" w14:textId="77777777" w:rsidR="00F513C4" w:rsidRPr="00694E12" w:rsidRDefault="00B03CD1" w:rsidP="00B03CD1">
      <w:pPr>
        <w:pStyle w:val="ListParagraph"/>
        <w:numPr>
          <w:ilvl w:val="2"/>
          <w:numId w:val="22"/>
        </w:numPr>
      </w:pPr>
      <w:r w:rsidRPr="00694E12">
        <w:t>Hover your mouse over the “Select other version” as indicated in the graphic</w:t>
      </w:r>
    </w:p>
    <w:p w14:paraId="4D24EDE3" w14:textId="77777777" w:rsidR="00B03CD1" w:rsidRPr="00694E12" w:rsidRDefault="00B03CD1" w:rsidP="00B03CD1">
      <w:pPr>
        <w:pStyle w:val="ListParagraph"/>
        <w:numPr>
          <w:ilvl w:val="2"/>
          <w:numId w:val="22"/>
        </w:numPr>
      </w:pPr>
      <w:r w:rsidRPr="00694E12">
        <w:t>Click on Banking Center Model as indicated in the graphic</w:t>
      </w:r>
    </w:p>
    <w:p w14:paraId="1CC70817" w14:textId="77777777" w:rsidR="00B03CD1" w:rsidRPr="00694E12" w:rsidRDefault="00B03CD1">
      <w:r w:rsidRPr="00694E12">
        <w:rPr>
          <w:noProof/>
          <w:color w:val="000080"/>
        </w:rPr>
        <w:drawing>
          <wp:inline distT="0" distB="0" distL="0" distR="0" wp14:anchorId="051F782E" wp14:editId="235228FF">
            <wp:extent cx="6400800" cy="3873818"/>
            <wp:effectExtent l="19050" t="0" r="0" b="0"/>
            <wp:docPr id="3" name="Picture 2" descr="cid:image004.jpg@01CCB043.DF8C1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CCB043.DF8C19E0"/>
                    <pic:cNvPicPr>
                      <a:picLocks noChangeAspect="1" noChangeArrowheads="1"/>
                    </pic:cNvPicPr>
                  </pic:nvPicPr>
                  <pic:blipFill>
                    <a:blip r:embed="rId6" r:link="rId7" cstate="print"/>
                    <a:srcRect/>
                    <a:stretch>
                      <a:fillRect/>
                    </a:stretch>
                  </pic:blipFill>
                  <pic:spPr bwMode="auto">
                    <a:xfrm>
                      <a:off x="0" y="0"/>
                      <a:ext cx="6400800" cy="3873818"/>
                    </a:xfrm>
                    <a:prstGeom prst="rect">
                      <a:avLst/>
                    </a:prstGeom>
                    <a:noFill/>
                    <a:ln w="9525">
                      <a:noFill/>
                      <a:miter lim="800000"/>
                      <a:headEnd/>
                      <a:tailEnd/>
                    </a:ln>
                  </pic:spPr>
                </pic:pic>
              </a:graphicData>
            </a:graphic>
          </wp:inline>
        </w:drawing>
      </w:r>
      <w:r w:rsidRPr="00694E12">
        <w:br w:type="page"/>
      </w:r>
    </w:p>
    <w:p w14:paraId="1A8E200B" w14:textId="77777777" w:rsidR="00B03CD1" w:rsidRPr="00694E12" w:rsidRDefault="00B03CD1" w:rsidP="00B03CD1">
      <w:pPr>
        <w:pStyle w:val="ListParagraph"/>
        <w:ind w:left="1440"/>
      </w:pPr>
    </w:p>
    <w:p w14:paraId="596FF6A0" w14:textId="77777777" w:rsidR="00B03CD1" w:rsidRPr="00694E12" w:rsidRDefault="00DB554A" w:rsidP="004544DC">
      <w:pPr>
        <w:pStyle w:val="ListParagraph"/>
        <w:numPr>
          <w:ilvl w:val="0"/>
          <w:numId w:val="22"/>
        </w:numPr>
      </w:pPr>
      <w:r w:rsidRPr="00694E12">
        <w:t xml:space="preserve">CA State </w:t>
      </w:r>
      <w:r w:rsidR="00B03CD1" w:rsidRPr="00694E12">
        <w:t>E</w:t>
      </w:r>
      <w:r w:rsidRPr="00694E12">
        <w:t>ntity</w:t>
      </w:r>
    </w:p>
    <w:p w14:paraId="37552D8B" w14:textId="77777777" w:rsidR="00B03CD1" w:rsidRPr="00694E12" w:rsidRDefault="00B03CD1" w:rsidP="00B03CD1">
      <w:pPr>
        <w:pStyle w:val="ListParagraph"/>
        <w:numPr>
          <w:ilvl w:val="1"/>
          <w:numId w:val="22"/>
        </w:numPr>
      </w:pPr>
      <w:r w:rsidRPr="00694E12">
        <w:t>Learning Objective: Upon completion of this topic you will understand that CA is a one state entity upon completion of the Transformation to Model.</w:t>
      </w:r>
    </w:p>
    <w:p w14:paraId="59C10A08" w14:textId="77777777" w:rsidR="00B03CD1" w:rsidRPr="00694E12" w:rsidRDefault="00B03CD1" w:rsidP="00B03CD1">
      <w:pPr>
        <w:pStyle w:val="ListParagraph"/>
        <w:numPr>
          <w:ilvl w:val="1"/>
          <w:numId w:val="22"/>
        </w:numPr>
      </w:pPr>
      <w:r w:rsidRPr="00694E12">
        <w:t>Currently, CA is broken up into two state entities:</w:t>
      </w:r>
    </w:p>
    <w:p w14:paraId="5DAABB42" w14:textId="77777777" w:rsidR="00B03CD1" w:rsidRPr="00694E12" w:rsidRDefault="00B03CD1" w:rsidP="00B03CD1">
      <w:pPr>
        <w:pStyle w:val="ListParagraph"/>
        <w:numPr>
          <w:ilvl w:val="2"/>
          <w:numId w:val="22"/>
        </w:numPr>
      </w:pPr>
      <w:r w:rsidRPr="00694E12">
        <w:t>Northern CA - 138</w:t>
      </w:r>
    </w:p>
    <w:p w14:paraId="79DEB175" w14:textId="77777777" w:rsidR="00B03CD1" w:rsidRPr="00694E12" w:rsidRDefault="00B03CD1" w:rsidP="00B03CD1">
      <w:pPr>
        <w:pStyle w:val="ListParagraph"/>
        <w:numPr>
          <w:ilvl w:val="2"/>
          <w:numId w:val="22"/>
        </w:numPr>
      </w:pPr>
      <w:r w:rsidRPr="00694E12">
        <w:t>Southern CA - 139</w:t>
      </w:r>
    </w:p>
    <w:p w14:paraId="6F4AD794" w14:textId="77777777" w:rsidR="00DB554A" w:rsidRPr="00694E12" w:rsidRDefault="00B03CD1" w:rsidP="00B03CD1">
      <w:pPr>
        <w:pStyle w:val="ListParagraph"/>
        <w:numPr>
          <w:ilvl w:val="2"/>
          <w:numId w:val="22"/>
        </w:numPr>
      </w:pPr>
      <w:r w:rsidRPr="00694E12">
        <w:t xml:space="preserve">After </w:t>
      </w:r>
      <w:r w:rsidR="004E76C7" w:rsidRPr="00694E12">
        <w:t xml:space="preserve">the transformation to the Model, </w:t>
      </w:r>
      <w:r w:rsidRPr="00694E12">
        <w:t>CA will be a one state entity - 13</w:t>
      </w:r>
      <w:r w:rsidR="004E76C7" w:rsidRPr="00694E12">
        <w:t>8</w:t>
      </w:r>
    </w:p>
    <w:p w14:paraId="253D2F32" w14:textId="77777777" w:rsidR="0044504A" w:rsidRPr="00694E12" w:rsidRDefault="0044504A" w:rsidP="004544DC">
      <w:pPr>
        <w:pStyle w:val="ListParagraph"/>
        <w:numPr>
          <w:ilvl w:val="0"/>
          <w:numId w:val="22"/>
        </w:numPr>
      </w:pPr>
      <w:r w:rsidRPr="00694E12">
        <w:t>ICA</w:t>
      </w:r>
    </w:p>
    <w:p w14:paraId="37485054" w14:textId="77777777" w:rsidR="0044504A" w:rsidRPr="00694E12" w:rsidRDefault="0044504A" w:rsidP="0044504A">
      <w:pPr>
        <w:pStyle w:val="ListParagraph"/>
        <w:numPr>
          <w:ilvl w:val="1"/>
          <w:numId w:val="22"/>
        </w:numPr>
      </w:pPr>
      <w:r w:rsidRPr="00694E12">
        <w:t>Learning Objective: Upon completion of this topic, you will understand the process impacts due to the changes to the ICS ticket routing numbers.</w:t>
      </w:r>
    </w:p>
    <w:p w14:paraId="6C3E8513" w14:textId="77777777" w:rsidR="0044504A" w:rsidRPr="00694E12" w:rsidRDefault="0044504A" w:rsidP="0044504A">
      <w:pPr>
        <w:pStyle w:val="ListParagraph"/>
        <w:ind w:left="1440"/>
      </w:pPr>
      <w:r w:rsidRPr="00694E12">
        <w:rPr>
          <w:noProof/>
        </w:rPr>
        <w:drawing>
          <wp:inline distT="0" distB="0" distL="0" distR="0" wp14:anchorId="21FB7F87" wp14:editId="48581D0F">
            <wp:extent cx="2858341" cy="1162050"/>
            <wp:effectExtent l="19050" t="0" r="0" b="0"/>
            <wp:docPr id="4" name="Picture 4" descr="C:\Users\Nate Chambers\AppData\Local\Microsoft\Windows\Temporary Internet Files\Content.Word\ICA Deb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e Chambers\AppData\Local\Microsoft\Windows\Temporary Internet Files\Content.Word\ICA Debit.bmp"/>
                    <pic:cNvPicPr>
                      <a:picLocks noChangeAspect="1" noChangeArrowheads="1"/>
                    </pic:cNvPicPr>
                  </pic:nvPicPr>
                  <pic:blipFill>
                    <a:blip r:embed="rId8" cstate="print"/>
                    <a:srcRect/>
                    <a:stretch>
                      <a:fillRect/>
                    </a:stretch>
                  </pic:blipFill>
                  <pic:spPr bwMode="auto">
                    <a:xfrm>
                      <a:off x="0" y="0"/>
                      <a:ext cx="2858341" cy="1162050"/>
                    </a:xfrm>
                    <a:prstGeom prst="rect">
                      <a:avLst/>
                    </a:prstGeom>
                    <a:noFill/>
                    <a:ln w="9525">
                      <a:noFill/>
                      <a:miter lim="800000"/>
                      <a:headEnd/>
                      <a:tailEnd/>
                    </a:ln>
                  </pic:spPr>
                </pic:pic>
              </a:graphicData>
            </a:graphic>
          </wp:inline>
        </w:drawing>
      </w:r>
    </w:p>
    <w:p w14:paraId="35840C95" w14:textId="77777777" w:rsidR="0044504A" w:rsidRPr="00694E12" w:rsidRDefault="0044504A" w:rsidP="0044504A">
      <w:pPr>
        <w:pStyle w:val="ListParagraph"/>
        <w:ind w:left="1440"/>
      </w:pPr>
      <w:r w:rsidRPr="00694E12">
        <w:rPr>
          <w:noProof/>
        </w:rPr>
        <w:drawing>
          <wp:inline distT="0" distB="0" distL="0" distR="0" wp14:anchorId="775F9912" wp14:editId="29803277">
            <wp:extent cx="2857500" cy="1153874"/>
            <wp:effectExtent l="19050" t="0" r="0" b="0"/>
            <wp:docPr id="7" name="Picture 5" descr="C:\Users\Nate Chambers\AppData\Local\Microsoft\Windows\Temporary Internet Files\Content.Word\ICA Cred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e Chambers\AppData\Local\Microsoft\Windows\Temporary Internet Files\Content.Word\ICA Credit.bmp"/>
                    <pic:cNvPicPr>
                      <a:picLocks noChangeAspect="1" noChangeArrowheads="1"/>
                    </pic:cNvPicPr>
                  </pic:nvPicPr>
                  <pic:blipFill>
                    <a:blip r:embed="rId9" cstate="print"/>
                    <a:srcRect/>
                    <a:stretch>
                      <a:fillRect/>
                    </a:stretch>
                  </pic:blipFill>
                  <pic:spPr bwMode="auto">
                    <a:xfrm>
                      <a:off x="0" y="0"/>
                      <a:ext cx="2857500" cy="1153874"/>
                    </a:xfrm>
                    <a:prstGeom prst="rect">
                      <a:avLst/>
                    </a:prstGeom>
                    <a:noFill/>
                    <a:ln w="9525">
                      <a:noFill/>
                      <a:miter lim="800000"/>
                      <a:headEnd/>
                      <a:tailEnd/>
                    </a:ln>
                  </pic:spPr>
                </pic:pic>
              </a:graphicData>
            </a:graphic>
          </wp:inline>
        </w:drawing>
      </w:r>
    </w:p>
    <w:p w14:paraId="25E39283" w14:textId="77777777" w:rsidR="0044504A" w:rsidRPr="00694E12" w:rsidRDefault="0044504A" w:rsidP="0044504A">
      <w:pPr>
        <w:pStyle w:val="ListParagraph"/>
        <w:numPr>
          <w:ilvl w:val="1"/>
          <w:numId w:val="22"/>
        </w:numPr>
      </w:pPr>
      <w:r w:rsidRPr="00694E12">
        <w:t>There are routing transit changes for ICA tickets.</w:t>
      </w:r>
      <w:r w:rsidRPr="00694E12">
        <w:rPr>
          <w:noProof/>
        </w:rPr>
        <w:t xml:space="preserve"> </w:t>
      </w:r>
    </w:p>
    <w:p w14:paraId="26787206" w14:textId="77777777" w:rsidR="0044504A" w:rsidRPr="00694E12" w:rsidRDefault="0044504A" w:rsidP="0044504A">
      <w:pPr>
        <w:pStyle w:val="ListParagraph"/>
        <w:numPr>
          <w:ilvl w:val="1"/>
          <w:numId w:val="22"/>
        </w:numPr>
      </w:pPr>
      <w:r w:rsidRPr="00694E12">
        <w:t>Tickets will have different RT numbers on the original and copy</w:t>
      </w:r>
    </w:p>
    <w:p w14:paraId="75BB2020" w14:textId="77777777" w:rsidR="0044504A" w:rsidRPr="00694E12" w:rsidRDefault="0044504A" w:rsidP="0044504A">
      <w:pPr>
        <w:pStyle w:val="ListParagraph"/>
        <w:numPr>
          <w:ilvl w:val="2"/>
          <w:numId w:val="22"/>
        </w:numPr>
      </w:pPr>
      <w:r w:rsidRPr="00694E12">
        <w:t>The top portion is a debit ticket</w:t>
      </w:r>
    </w:p>
    <w:p w14:paraId="26CC6490" w14:textId="77777777" w:rsidR="0044504A" w:rsidRPr="00694E12" w:rsidRDefault="0044504A" w:rsidP="0044504A">
      <w:pPr>
        <w:pStyle w:val="ListParagraph"/>
        <w:numPr>
          <w:ilvl w:val="2"/>
          <w:numId w:val="22"/>
        </w:numPr>
      </w:pPr>
      <w:r w:rsidRPr="00694E12">
        <w:t>The bottom portion is a credit ticket</w:t>
      </w:r>
    </w:p>
    <w:p w14:paraId="0A3AA263" w14:textId="77777777" w:rsidR="00B63948" w:rsidRPr="00694E12" w:rsidRDefault="00B63948" w:rsidP="00B63948">
      <w:pPr>
        <w:pStyle w:val="ListParagraph"/>
        <w:numPr>
          <w:ilvl w:val="1"/>
          <w:numId w:val="22"/>
        </w:numPr>
      </w:pPr>
      <w:r w:rsidRPr="00694E12">
        <w:t>Understand the process impacts due to the changes to the ICA ticket routing numbers.</w:t>
      </w:r>
    </w:p>
    <w:p w14:paraId="06745AAE" w14:textId="77777777" w:rsidR="00B63948" w:rsidRPr="00694E12" w:rsidRDefault="00B63948" w:rsidP="00B63948">
      <w:pPr>
        <w:pStyle w:val="ListParagraph"/>
        <w:numPr>
          <w:ilvl w:val="2"/>
          <w:numId w:val="22"/>
        </w:numPr>
      </w:pPr>
      <w:r w:rsidRPr="00694E12">
        <w:t>There are Routing Transit changes for some ICA tickets. Need to identify which tickets.</w:t>
      </w:r>
    </w:p>
    <w:p w14:paraId="38C766DB" w14:textId="77777777" w:rsidR="00073FD8" w:rsidRPr="00694E12" w:rsidRDefault="00073FD8" w:rsidP="004544DC">
      <w:pPr>
        <w:pStyle w:val="ListParagraph"/>
        <w:numPr>
          <w:ilvl w:val="0"/>
          <w:numId w:val="22"/>
        </w:numPr>
      </w:pPr>
      <w:r w:rsidRPr="00694E12">
        <w:t>CD/IRA Withdrawals or Deposits</w:t>
      </w:r>
    </w:p>
    <w:p w14:paraId="54C1A863" w14:textId="77777777" w:rsidR="00073FD8" w:rsidRPr="00694E12" w:rsidRDefault="00073FD8" w:rsidP="00073FD8">
      <w:pPr>
        <w:pStyle w:val="ListParagraph"/>
        <w:numPr>
          <w:ilvl w:val="1"/>
          <w:numId w:val="22"/>
        </w:numPr>
      </w:pPr>
      <w:r w:rsidRPr="00694E12">
        <w:t>Learning Objective: Upon completion of this topic, you will process CD/IRA withdrawals and deposits using the new CD/IRA withdrawal and deposit slips.</w:t>
      </w:r>
    </w:p>
    <w:p w14:paraId="2465CD16" w14:textId="77777777" w:rsidR="00073FD8" w:rsidRPr="00694E12" w:rsidRDefault="00073FD8" w:rsidP="00073FD8">
      <w:pPr>
        <w:pStyle w:val="ListParagraph"/>
        <w:numPr>
          <w:ilvl w:val="1"/>
          <w:numId w:val="22"/>
        </w:numPr>
      </w:pPr>
      <w:r w:rsidRPr="00694E12">
        <w:t>Sellers provide Tellers with the new CD/IRA withdrawal/redemptions tickets or CD/IRA new account deposit slips when processing CD/IRA withdrawals or deposits.</w:t>
      </w:r>
    </w:p>
    <w:p w14:paraId="707986C7" w14:textId="77777777" w:rsidR="00073FD8" w:rsidRPr="00694E12" w:rsidRDefault="00073FD8" w:rsidP="00B63948">
      <w:pPr>
        <w:pStyle w:val="ListParagraph"/>
        <w:ind w:left="1440"/>
      </w:pPr>
      <w:r w:rsidRPr="00694E12">
        <w:rPr>
          <w:noProof/>
        </w:rPr>
        <w:lastRenderedPageBreak/>
        <w:drawing>
          <wp:inline distT="0" distB="0" distL="0" distR="0" wp14:anchorId="361CBA80" wp14:editId="072B8DFB">
            <wp:extent cx="3629025" cy="1467806"/>
            <wp:effectExtent l="19050" t="0" r="9525" b="0"/>
            <wp:docPr id="13" name="Picture 13" descr="C:\Users\Nate Chambers\AppData\Local\Microsoft\Windows\Temporary Internet Files\Content.Word\CD IRA Deposit Ticket - 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te Chambers\AppData\Local\Microsoft\Windows\Temporary Internet Files\Content.Word\CD IRA Deposit Ticket - New.bmp"/>
                    <pic:cNvPicPr>
                      <a:picLocks noChangeAspect="1" noChangeArrowheads="1"/>
                    </pic:cNvPicPr>
                  </pic:nvPicPr>
                  <pic:blipFill>
                    <a:blip r:embed="rId10" cstate="print"/>
                    <a:srcRect/>
                    <a:stretch>
                      <a:fillRect/>
                    </a:stretch>
                  </pic:blipFill>
                  <pic:spPr bwMode="auto">
                    <a:xfrm>
                      <a:off x="0" y="0"/>
                      <a:ext cx="3629025" cy="1467806"/>
                    </a:xfrm>
                    <a:prstGeom prst="rect">
                      <a:avLst/>
                    </a:prstGeom>
                    <a:noFill/>
                    <a:ln w="9525">
                      <a:noFill/>
                      <a:miter lim="800000"/>
                      <a:headEnd/>
                      <a:tailEnd/>
                    </a:ln>
                  </pic:spPr>
                </pic:pic>
              </a:graphicData>
            </a:graphic>
          </wp:inline>
        </w:drawing>
      </w:r>
      <w:r w:rsidRPr="00694E12">
        <w:rPr>
          <w:noProof/>
        </w:rPr>
        <w:drawing>
          <wp:inline distT="0" distB="0" distL="0" distR="0" wp14:anchorId="2CF2829E" wp14:editId="6E89B638">
            <wp:extent cx="3629025" cy="1467806"/>
            <wp:effectExtent l="19050" t="0" r="9525" b="0"/>
            <wp:docPr id="12" name="Picture 12" descr="C:\Users\Nate Chambers\AppData\Local\Microsoft\Windows\Temporary Internet Files\Content.Word\CD IRA Withdrawal-Redemption Ticket - 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ate Chambers\AppData\Local\Microsoft\Windows\Temporary Internet Files\Content.Word\CD IRA Withdrawal-Redemption Ticket - New.bmp"/>
                    <pic:cNvPicPr>
                      <a:picLocks noChangeAspect="1" noChangeArrowheads="1"/>
                    </pic:cNvPicPr>
                  </pic:nvPicPr>
                  <pic:blipFill>
                    <a:blip r:embed="rId11" cstate="print"/>
                    <a:srcRect/>
                    <a:stretch>
                      <a:fillRect/>
                    </a:stretch>
                  </pic:blipFill>
                  <pic:spPr bwMode="auto">
                    <a:xfrm>
                      <a:off x="0" y="0"/>
                      <a:ext cx="3632821" cy="1469341"/>
                    </a:xfrm>
                    <a:prstGeom prst="rect">
                      <a:avLst/>
                    </a:prstGeom>
                    <a:noFill/>
                    <a:ln w="9525">
                      <a:noFill/>
                      <a:miter lim="800000"/>
                      <a:headEnd/>
                      <a:tailEnd/>
                    </a:ln>
                  </pic:spPr>
                </pic:pic>
              </a:graphicData>
            </a:graphic>
          </wp:inline>
        </w:drawing>
      </w:r>
    </w:p>
    <w:p w14:paraId="01346C92" w14:textId="77777777" w:rsidR="00B63948" w:rsidRPr="00694E12" w:rsidRDefault="00B63948" w:rsidP="00B63948">
      <w:pPr>
        <w:pStyle w:val="ListParagraph"/>
      </w:pPr>
    </w:p>
    <w:p w14:paraId="5335BC49" w14:textId="77777777" w:rsidR="00B63948" w:rsidRPr="00694E12" w:rsidRDefault="00B63948" w:rsidP="00B63948">
      <w:pPr>
        <w:pStyle w:val="ListParagraph"/>
        <w:numPr>
          <w:ilvl w:val="0"/>
          <w:numId w:val="22"/>
        </w:numPr>
      </w:pPr>
      <w:r w:rsidRPr="00694E12">
        <w:t>Closing Accounts</w:t>
      </w:r>
    </w:p>
    <w:p w14:paraId="4F850C8B" w14:textId="77777777" w:rsidR="00095047" w:rsidRPr="00694E12" w:rsidRDefault="00095047" w:rsidP="00095047">
      <w:pPr>
        <w:pStyle w:val="ListParagraph"/>
        <w:numPr>
          <w:ilvl w:val="1"/>
          <w:numId w:val="22"/>
        </w:numPr>
      </w:pPr>
      <w:r w:rsidRPr="00694E12">
        <w:t>Learning Objective: Upon completion of this topic, you will understand the new process in how accounts get closed.</w:t>
      </w:r>
    </w:p>
    <w:p w14:paraId="3E3F1580" w14:textId="77777777" w:rsidR="00B63948" w:rsidRPr="00694E12" w:rsidRDefault="00B63948" w:rsidP="00095047">
      <w:pPr>
        <w:pStyle w:val="ListParagraph"/>
        <w:numPr>
          <w:ilvl w:val="1"/>
          <w:numId w:val="22"/>
        </w:numPr>
      </w:pPr>
      <w:r w:rsidRPr="00694E12">
        <w:t xml:space="preserve">Accounts are closed by the seller on Interact before the closing transaction is processed at the teller line. </w:t>
      </w:r>
    </w:p>
    <w:p w14:paraId="1528A3A6" w14:textId="77777777" w:rsidR="00B63948" w:rsidRPr="00694E12" w:rsidRDefault="00B63948" w:rsidP="00095047">
      <w:pPr>
        <w:pStyle w:val="ListParagraph"/>
        <w:numPr>
          <w:ilvl w:val="1"/>
          <w:numId w:val="22"/>
        </w:numPr>
      </w:pPr>
      <w:r w:rsidRPr="00694E12">
        <w:t>Sellers can process the entries on Interact if the customer is transferring the closing balance to/from another account.</w:t>
      </w:r>
    </w:p>
    <w:p w14:paraId="531ACA1B" w14:textId="77777777" w:rsidR="00166BCA" w:rsidRPr="00694E12" w:rsidRDefault="00166BCA" w:rsidP="00095047">
      <w:pPr>
        <w:pStyle w:val="ListParagraph"/>
        <w:numPr>
          <w:ilvl w:val="1"/>
          <w:numId w:val="22"/>
        </w:numPr>
      </w:pPr>
      <w:r w:rsidRPr="00694E12">
        <w:t>Scenario: Pauline Montes comes into the banking center to close her account.</w:t>
      </w:r>
    </w:p>
    <w:p w14:paraId="45C84D7E" w14:textId="77777777" w:rsidR="00095047" w:rsidRPr="00694E12" w:rsidRDefault="008B3394" w:rsidP="00095047">
      <w:pPr>
        <w:pStyle w:val="ListParagraph"/>
        <w:numPr>
          <w:ilvl w:val="0"/>
          <w:numId w:val="22"/>
        </w:numPr>
      </w:pPr>
      <w:hyperlink r:id="rId12" w:history="1">
        <w:r w:rsidR="00095047" w:rsidRPr="00694E12">
          <w:rPr>
            <w:rStyle w:val="Hyperlink"/>
          </w:rPr>
          <w:t>Institutional Deposit Services (IDS) Accounts</w:t>
        </w:r>
      </w:hyperlink>
      <w:r w:rsidR="00095047" w:rsidRPr="00694E12">
        <w:t xml:space="preserve"> </w:t>
      </w:r>
    </w:p>
    <w:p w14:paraId="3051B2E4" w14:textId="77777777" w:rsidR="00095047" w:rsidRPr="00694E12" w:rsidRDefault="00095047" w:rsidP="00095047">
      <w:pPr>
        <w:pStyle w:val="ListParagraph"/>
        <w:numPr>
          <w:ilvl w:val="1"/>
          <w:numId w:val="22"/>
        </w:numPr>
      </w:pPr>
      <w:r w:rsidRPr="00694E12">
        <w:t>Learning Objective: Upon completion of this topic, you will understand that Commercial Bank accounts will not be available on Interact</w:t>
      </w:r>
    </w:p>
    <w:p w14:paraId="49489FAE" w14:textId="77777777" w:rsidR="00095047" w:rsidRPr="00694E12" w:rsidRDefault="00095047" w:rsidP="00095047">
      <w:pPr>
        <w:pStyle w:val="ListParagraph"/>
        <w:numPr>
          <w:ilvl w:val="2"/>
          <w:numId w:val="22"/>
        </w:numPr>
      </w:pPr>
      <w:r w:rsidRPr="00694E12">
        <w:t xml:space="preserve">IDS accounts are viewable through COIN. </w:t>
      </w:r>
    </w:p>
    <w:p w14:paraId="0222C1AA" w14:textId="77777777" w:rsidR="00095047" w:rsidRPr="00694E12" w:rsidRDefault="00095047" w:rsidP="00095047">
      <w:pPr>
        <w:pStyle w:val="ListParagraph"/>
        <w:numPr>
          <w:ilvl w:val="2"/>
          <w:numId w:val="22"/>
        </w:numPr>
      </w:pPr>
      <w:r w:rsidRPr="00694E12">
        <w:t>Interact does not display any information for IDS accounts</w:t>
      </w:r>
    </w:p>
    <w:p w14:paraId="0A6C3602" w14:textId="77777777" w:rsidR="00095047" w:rsidRPr="00694E12" w:rsidRDefault="00095047" w:rsidP="00095047">
      <w:pPr>
        <w:pStyle w:val="ListParagraph"/>
        <w:numPr>
          <w:ilvl w:val="2"/>
          <w:numId w:val="22"/>
        </w:numPr>
      </w:pPr>
      <w:r w:rsidRPr="00694E12">
        <w:t>Deposits to Institutional Customer accounts are considered interstate transactions because current teller systems provide limited account information.</w:t>
      </w:r>
    </w:p>
    <w:p w14:paraId="74609463" w14:textId="77777777" w:rsidR="00095047" w:rsidRPr="00694E12" w:rsidRDefault="00095047" w:rsidP="00095047">
      <w:pPr>
        <w:pStyle w:val="ListParagraph"/>
        <w:numPr>
          <w:ilvl w:val="2"/>
          <w:numId w:val="22"/>
        </w:numPr>
      </w:pPr>
      <w:r w:rsidRPr="00694E12">
        <w:t xml:space="preserve">The accounts have unique routing and transit numbers and proof codes. </w:t>
      </w:r>
    </w:p>
    <w:p w14:paraId="38298A80" w14:textId="77777777" w:rsidR="00095047" w:rsidRPr="00694E12" w:rsidRDefault="00095047" w:rsidP="00095047">
      <w:pPr>
        <w:pStyle w:val="ListParagraph"/>
        <w:numPr>
          <w:ilvl w:val="2"/>
          <w:numId w:val="22"/>
        </w:numPr>
      </w:pPr>
      <w:r w:rsidRPr="00694E12">
        <w:t xml:space="preserve">These accounts are identified with the Line of Business indicator 072W - Institutional Customer. </w:t>
      </w:r>
    </w:p>
    <w:p w14:paraId="2CB31476" w14:textId="77777777" w:rsidR="00095047" w:rsidRPr="00694E12" w:rsidRDefault="00095047" w:rsidP="00095047">
      <w:pPr>
        <w:pStyle w:val="ListParagraph"/>
        <w:numPr>
          <w:ilvl w:val="2"/>
          <w:numId w:val="22"/>
        </w:numPr>
      </w:pPr>
      <w:r w:rsidRPr="00694E12">
        <w:t xml:space="preserve">When processing deposits to an Institutional Customer account, scan the pre-printed deposit ticket so that the correct entity will prefill. </w:t>
      </w:r>
    </w:p>
    <w:p w14:paraId="6D24C30A" w14:textId="77777777" w:rsidR="00095047" w:rsidRPr="00694E12" w:rsidRDefault="00095047" w:rsidP="00095047">
      <w:pPr>
        <w:pStyle w:val="ListParagraph"/>
        <w:numPr>
          <w:ilvl w:val="3"/>
          <w:numId w:val="22"/>
        </w:numPr>
      </w:pPr>
      <w:r w:rsidRPr="00694E12">
        <w:t xml:space="preserve">Commercial/business customers should be providing a preprinted deposit ticket. Counter documents should only be used on an exception basis. </w:t>
      </w:r>
    </w:p>
    <w:p w14:paraId="365B3E1C" w14:textId="77777777" w:rsidR="00095047" w:rsidRPr="00694E12" w:rsidRDefault="00095047" w:rsidP="00095047">
      <w:pPr>
        <w:pStyle w:val="ListParagraph"/>
        <w:numPr>
          <w:ilvl w:val="2"/>
          <w:numId w:val="22"/>
        </w:numPr>
      </w:pPr>
      <w:r w:rsidRPr="00694E12">
        <w:t>If the deposit ticket cannot be scanned, one of the following entities could apply:</w:t>
      </w:r>
    </w:p>
    <w:p w14:paraId="656A8C2A" w14:textId="77777777" w:rsidR="00095047" w:rsidRPr="00694E12" w:rsidRDefault="00095047" w:rsidP="00095047">
      <w:pPr>
        <w:pStyle w:val="ListParagraph"/>
        <w:numPr>
          <w:ilvl w:val="3"/>
          <w:numId w:val="22"/>
        </w:numPr>
      </w:pPr>
      <w:r w:rsidRPr="00694E12">
        <w:t xml:space="preserve">NGA - Georgia Controlled Disbursement </w:t>
      </w:r>
    </w:p>
    <w:p w14:paraId="439018D9" w14:textId="77777777" w:rsidR="00095047" w:rsidRPr="00694E12" w:rsidRDefault="00095047" w:rsidP="00095047">
      <w:pPr>
        <w:pStyle w:val="ListParagraph"/>
        <w:numPr>
          <w:ilvl w:val="3"/>
          <w:numId w:val="22"/>
        </w:numPr>
      </w:pPr>
      <w:r w:rsidRPr="00694E12">
        <w:t xml:space="preserve">NTX - Institutional Customer East </w:t>
      </w:r>
    </w:p>
    <w:p w14:paraId="0A1624C3" w14:textId="77777777" w:rsidR="00095047" w:rsidRPr="00694E12" w:rsidRDefault="00095047" w:rsidP="00095047">
      <w:pPr>
        <w:pStyle w:val="ListParagraph"/>
        <w:numPr>
          <w:ilvl w:val="3"/>
          <w:numId w:val="22"/>
        </w:numPr>
      </w:pPr>
      <w:r w:rsidRPr="00694E12">
        <w:t xml:space="preserve">NCA - Institutional Customer West </w:t>
      </w:r>
    </w:p>
    <w:p w14:paraId="0E8CFDD9" w14:textId="77777777" w:rsidR="00095047" w:rsidRPr="00694E12" w:rsidRDefault="00095047" w:rsidP="00095047">
      <w:pPr>
        <w:pStyle w:val="ListParagraph"/>
        <w:numPr>
          <w:ilvl w:val="3"/>
          <w:numId w:val="22"/>
        </w:numPr>
      </w:pPr>
      <w:r w:rsidRPr="00694E12">
        <w:t xml:space="preserve">NIL - Institutional Customer Illinois </w:t>
      </w:r>
    </w:p>
    <w:p w14:paraId="51F3195D" w14:textId="77777777" w:rsidR="00166BCA" w:rsidRPr="00694E12" w:rsidRDefault="00095047" w:rsidP="00166BCA">
      <w:pPr>
        <w:pStyle w:val="ListParagraph"/>
        <w:numPr>
          <w:ilvl w:val="3"/>
          <w:numId w:val="22"/>
        </w:numPr>
      </w:pPr>
      <w:r w:rsidRPr="00694E12">
        <w:t xml:space="preserve">NMI - Intuitional Customer Michigan </w:t>
      </w:r>
    </w:p>
    <w:p w14:paraId="7620F314" w14:textId="77777777" w:rsidR="00095047" w:rsidRPr="00694E12" w:rsidRDefault="00095047" w:rsidP="00095047">
      <w:r w:rsidRPr="00694E12">
        <w:rPr>
          <w:b/>
          <w:bCs/>
        </w:rPr>
        <w:t>Procedure</w:t>
      </w:r>
    </w:p>
    <w:p w14:paraId="691A2E7D" w14:textId="77777777" w:rsidR="00095047" w:rsidRPr="00694E12" w:rsidRDefault="00095047" w:rsidP="00095047">
      <w:pPr>
        <w:numPr>
          <w:ilvl w:val="0"/>
          <w:numId w:val="26"/>
        </w:numPr>
        <w:spacing w:before="120" w:after="120" w:line="240" w:lineRule="auto"/>
      </w:pPr>
      <w:r w:rsidRPr="00694E12">
        <w:t>Complete the following steps to process an Institutional Customer deposit.</w:t>
      </w:r>
    </w:p>
    <w:tbl>
      <w:tblPr>
        <w:tblW w:w="4250" w:type="pct"/>
        <w:tblInd w:w="720" w:type="dxa"/>
        <w:tblLayout w:type="fixed"/>
        <w:tblCellMar>
          <w:top w:w="115" w:type="dxa"/>
          <w:left w:w="115" w:type="dxa"/>
          <w:bottom w:w="115" w:type="dxa"/>
          <w:right w:w="115" w:type="dxa"/>
        </w:tblCellMar>
        <w:tblLook w:val="04A0" w:firstRow="1" w:lastRow="0" w:firstColumn="1" w:lastColumn="0" w:noHBand="0" w:noVBand="1"/>
      </w:tblPr>
      <w:tblGrid>
        <w:gridCol w:w="745"/>
        <w:gridCol w:w="8019"/>
      </w:tblGrid>
      <w:tr w:rsidR="00095047" w:rsidRPr="00694E12" w14:paraId="6E8884F2" w14:textId="77777777" w:rsidTr="00B22E44">
        <w:tc>
          <w:tcPr>
            <w:tcW w:w="745" w:type="dxa"/>
            <w:tcBorders>
              <w:top w:val="single" w:sz="6" w:space="0" w:color="AAAAAA"/>
              <w:left w:val="single" w:sz="6" w:space="0" w:color="AAAAAA"/>
              <w:bottom w:val="single" w:sz="6" w:space="0" w:color="AAAAAA"/>
              <w:right w:val="single" w:sz="6" w:space="0" w:color="AAAAAA"/>
            </w:tcBorders>
            <w:hideMark/>
          </w:tcPr>
          <w:p w14:paraId="2C7664BA" w14:textId="77777777" w:rsidR="00095047" w:rsidRPr="00694E12" w:rsidRDefault="00095047" w:rsidP="00B22E44">
            <w:pPr>
              <w:spacing w:before="60" w:after="60"/>
            </w:pPr>
            <w:r w:rsidRPr="00694E12">
              <w:rPr>
                <w:b/>
                <w:bCs/>
              </w:rPr>
              <w:lastRenderedPageBreak/>
              <w:t>Step</w:t>
            </w:r>
          </w:p>
        </w:tc>
        <w:tc>
          <w:tcPr>
            <w:tcW w:w="8019" w:type="dxa"/>
            <w:tcBorders>
              <w:top w:val="single" w:sz="6" w:space="0" w:color="AAAAAA"/>
              <w:left w:val="single" w:sz="6" w:space="0" w:color="AAAAAA"/>
              <w:bottom w:val="single" w:sz="6" w:space="0" w:color="AAAAAA"/>
              <w:right w:val="single" w:sz="6" w:space="0" w:color="AAAAAA"/>
            </w:tcBorders>
            <w:hideMark/>
          </w:tcPr>
          <w:p w14:paraId="5502FBF3" w14:textId="77777777" w:rsidR="00095047" w:rsidRPr="00694E12" w:rsidRDefault="00095047" w:rsidP="00B22E44">
            <w:pPr>
              <w:spacing w:before="60" w:after="60"/>
            </w:pPr>
            <w:r w:rsidRPr="00694E12">
              <w:rPr>
                <w:b/>
                <w:bCs/>
              </w:rPr>
              <w:t>Action</w:t>
            </w:r>
          </w:p>
        </w:tc>
      </w:tr>
      <w:tr w:rsidR="00095047" w:rsidRPr="00694E12" w14:paraId="78922ACE" w14:textId="77777777" w:rsidTr="00B22E44">
        <w:tc>
          <w:tcPr>
            <w:tcW w:w="745" w:type="dxa"/>
            <w:tcBorders>
              <w:top w:val="single" w:sz="6" w:space="0" w:color="AAAAAA"/>
              <w:left w:val="single" w:sz="6" w:space="0" w:color="AAAAAA"/>
              <w:bottom w:val="single" w:sz="6" w:space="0" w:color="AAAAAA"/>
              <w:right w:val="single" w:sz="6" w:space="0" w:color="AAAAAA"/>
            </w:tcBorders>
            <w:hideMark/>
          </w:tcPr>
          <w:p w14:paraId="066138CB" w14:textId="77777777" w:rsidR="00095047" w:rsidRPr="00694E12" w:rsidRDefault="00095047" w:rsidP="00B22E44">
            <w:pPr>
              <w:spacing w:before="60" w:after="60"/>
            </w:pPr>
            <w:r w:rsidRPr="00694E12">
              <w:t>1</w:t>
            </w:r>
          </w:p>
        </w:tc>
        <w:tc>
          <w:tcPr>
            <w:tcW w:w="8019" w:type="dxa"/>
            <w:tcBorders>
              <w:top w:val="single" w:sz="6" w:space="0" w:color="AAAAAA"/>
              <w:left w:val="single" w:sz="6" w:space="0" w:color="AAAAAA"/>
              <w:bottom w:val="single" w:sz="6" w:space="0" w:color="AAAAAA"/>
              <w:right w:val="single" w:sz="6" w:space="0" w:color="AAAAAA"/>
            </w:tcBorders>
            <w:hideMark/>
          </w:tcPr>
          <w:p w14:paraId="5ACC8768" w14:textId="77777777" w:rsidR="00095047" w:rsidRPr="00694E12" w:rsidRDefault="00095047" w:rsidP="00B22E44">
            <w:pPr>
              <w:numPr>
                <w:ilvl w:val="0"/>
                <w:numId w:val="26"/>
              </w:numPr>
              <w:spacing w:before="60" w:after="60" w:line="240" w:lineRule="auto"/>
            </w:pPr>
            <w:r w:rsidRPr="00694E12">
              <w:t>Request a preprinted deposit ticket from the customer. </w:t>
            </w:r>
          </w:p>
          <w:p w14:paraId="73737B71" w14:textId="77777777" w:rsidR="00095047" w:rsidRPr="00694E12" w:rsidRDefault="00095047" w:rsidP="00B22E44">
            <w:pPr>
              <w:numPr>
                <w:ilvl w:val="0"/>
                <w:numId w:val="27"/>
              </w:numPr>
              <w:spacing w:before="60" w:after="60" w:line="240" w:lineRule="auto"/>
            </w:pPr>
            <w:r w:rsidRPr="00694E12">
              <w:t>If the customer does not have a preprinted, pre-encoded deposit ticket, complete an Out of State Counter Deposit (95-14-4010B), as follows:</w:t>
            </w:r>
          </w:p>
          <w:p w14:paraId="30539603" w14:textId="77777777" w:rsidR="00095047" w:rsidRPr="00694E12" w:rsidRDefault="00095047" w:rsidP="00B22E44">
            <w:pPr>
              <w:numPr>
                <w:ilvl w:val="1"/>
                <w:numId w:val="27"/>
              </w:numPr>
              <w:spacing w:before="60" w:after="60" w:line="240" w:lineRule="auto"/>
            </w:pPr>
            <w:r w:rsidRPr="00694E12">
              <w:t xml:space="preserve">Complete the deposit ticket legibly, including the account number and store number at the bottom of the form. </w:t>
            </w:r>
          </w:p>
          <w:p w14:paraId="11AEC397" w14:textId="77777777" w:rsidR="00095047" w:rsidRPr="00694E12" w:rsidRDefault="00095047" w:rsidP="00B22E44">
            <w:pPr>
              <w:numPr>
                <w:ilvl w:val="1"/>
                <w:numId w:val="27"/>
              </w:numPr>
              <w:spacing w:before="60" w:after="60" w:line="240" w:lineRule="auto"/>
            </w:pPr>
            <w:r w:rsidRPr="00694E12">
              <w:t xml:space="preserve">Circle the Customer Connection box at the top of the deposit ticket; then write 90 in the two-digit proof code boxes at the bottom of the deposit ticket. </w:t>
            </w:r>
          </w:p>
        </w:tc>
      </w:tr>
      <w:tr w:rsidR="00095047" w:rsidRPr="00694E12" w14:paraId="1D89C9B5" w14:textId="77777777" w:rsidTr="00B22E44">
        <w:tc>
          <w:tcPr>
            <w:tcW w:w="745" w:type="dxa"/>
            <w:tcBorders>
              <w:top w:val="single" w:sz="6" w:space="0" w:color="AAAAAA"/>
              <w:left w:val="single" w:sz="6" w:space="0" w:color="AAAAAA"/>
              <w:bottom w:val="single" w:sz="6" w:space="0" w:color="AAAAAA"/>
              <w:right w:val="single" w:sz="6" w:space="0" w:color="AAAAAA"/>
            </w:tcBorders>
            <w:hideMark/>
          </w:tcPr>
          <w:p w14:paraId="1A810E75" w14:textId="77777777" w:rsidR="00095047" w:rsidRPr="00694E12" w:rsidRDefault="00095047" w:rsidP="00B22E44">
            <w:pPr>
              <w:spacing w:before="60" w:after="60"/>
            </w:pPr>
            <w:r w:rsidRPr="00694E12">
              <w:t>2</w:t>
            </w:r>
          </w:p>
        </w:tc>
        <w:tc>
          <w:tcPr>
            <w:tcW w:w="8019" w:type="dxa"/>
            <w:tcBorders>
              <w:top w:val="single" w:sz="6" w:space="0" w:color="AAAAAA"/>
              <w:left w:val="single" w:sz="6" w:space="0" w:color="AAAAAA"/>
              <w:bottom w:val="single" w:sz="6" w:space="0" w:color="AAAAAA"/>
              <w:right w:val="single" w:sz="6" w:space="0" w:color="AAAAAA"/>
            </w:tcBorders>
            <w:hideMark/>
          </w:tcPr>
          <w:p w14:paraId="64146E73" w14:textId="77777777" w:rsidR="00095047" w:rsidRPr="00694E12" w:rsidRDefault="00095047" w:rsidP="00B22E44">
            <w:pPr>
              <w:numPr>
                <w:ilvl w:val="0"/>
                <w:numId w:val="26"/>
              </w:numPr>
              <w:spacing w:before="60" w:after="60" w:line="240" w:lineRule="auto"/>
            </w:pPr>
            <w:r w:rsidRPr="00694E12">
              <w:t>Process the transaction on the system as a Commercial Deposit.</w:t>
            </w:r>
          </w:p>
          <w:p w14:paraId="7EDE2AB5" w14:textId="77777777" w:rsidR="00095047" w:rsidRPr="00694E12" w:rsidRDefault="00095047" w:rsidP="00B22E44">
            <w:pPr>
              <w:numPr>
                <w:ilvl w:val="0"/>
                <w:numId w:val="28"/>
              </w:numPr>
              <w:spacing w:before="60" w:after="60" w:line="240" w:lineRule="auto"/>
            </w:pPr>
            <w:r w:rsidRPr="00694E12">
              <w:t>Enter the appropriate Institutional Customer code in the Entity field.</w:t>
            </w:r>
          </w:p>
          <w:p w14:paraId="2C196867" w14:textId="77777777" w:rsidR="00095047" w:rsidRPr="00694E12" w:rsidRDefault="00095047" w:rsidP="00B22E44">
            <w:pPr>
              <w:numPr>
                <w:ilvl w:val="1"/>
                <w:numId w:val="28"/>
              </w:numPr>
              <w:spacing w:before="60" w:after="60" w:line="240" w:lineRule="auto"/>
            </w:pPr>
            <w:r w:rsidRPr="00694E12">
              <w:t xml:space="preserve">The Entity Field, account number and store number (if applicable) will pre-fill when a preprinted deposit ticket is scanned. </w:t>
            </w:r>
          </w:p>
          <w:p w14:paraId="65C6FAA0" w14:textId="77777777" w:rsidR="00095047" w:rsidRPr="00694E12" w:rsidRDefault="00095047" w:rsidP="00B22E44">
            <w:pPr>
              <w:numPr>
                <w:ilvl w:val="0"/>
                <w:numId w:val="29"/>
              </w:numPr>
              <w:spacing w:before="60" w:after="60" w:line="240" w:lineRule="auto"/>
            </w:pPr>
            <w:r w:rsidRPr="00694E12">
              <w:t xml:space="preserve">For cash transactions </w:t>
            </w:r>
            <w:r w:rsidRPr="00694E12">
              <w:rPr>
                <w:b/>
                <w:bCs/>
              </w:rPr>
              <w:t>exceeding $10,000</w:t>
            </w:r>
            <w:r w:rsidRPr="00694E12">
              <w:t xml:space="preserve">, complete a Currency Transaction Report. </w:t>
            </w:r>
          </w:p>
        </w:tc>
      </w:tr>
      <w:tr w:rsidR="00095047" w:rsidRPr="00694E12" w14:paraId="774CE224" w14:textId="77777777" w:rsidTr="00B22E44">
        <w:tc>
          <w:tcPr>
            <w:tcW w:w="745" w:type="dxa"/>
            <w:tcBorders>
              <w:top w:val="single" w:sz="6" w:space="0" w:color="AAAAAA"/>
              <w:left w:val="single" w:sz="6" w:space="0" w:color="AAAAAA"/>
              <w:bottom w:val="single" w:sz="6" w:space="0" w:color="AAAAAA"/>
              <w:right w:val="single" w:sz="6" w:space="0" w:color="AAAAAA"/>
            </w:tcBorders>
            <w:hideMark/>
          </w:tcPr>
          <w:p w14:paraId="4A0BE8B7" w14:textId="77777777" w:rsidR="00095047" w:rsidRPr="00694E12" w:rsidRDefault="00095047" w:rsidP="00B22E44">
            <w:pPr>
              <w:spacing w:before="60" w:after="60"/>
            </w:pPr>
            <w:r w:rsidRPr="00694E12">
              <w:t>3</w:t>
            </w:r>
          </w:p>
        </w:tc>
        <w:tc>
          <w:tcPr>
            <w:tcW w:w="8019" w:type="dxa"/>
            <w:tcBorders>
              <w:top w:val="single" w:sz="6" w:space="0" w:color="AAAAAA"/>
              <w:left w:val="single" w:sz="6" w:space="0" w:color="AAAAAA"/>
              <w:bottom w:val="single" w:sz="6" w:space="0" w:color="AAAAAA"/>
              <w:right w:val="single" w:sz="6" w:space="0" w:color="AAAAAA"/>
            </w:tcBorders>
            <w:hideMark/>
          </w:tcPr>
          <w:p w14:paraId="45EB84A7" w14:textId="77777777" w:rsidR="00095047" w:rsidRPr="00694E12" w:rsidRDefault="00095047" w:rsidP="00B22E44">
            <w:pPr>
              <w:spacing w:before="60" w:after="60"/>
            </w:pPr>
            <w:r w:rsidRPr="00694E12">
              <w:t>Place the transaction in your proof work.</w:t>
            </w:r>
          </w:p>
        </w:tc>
      </w:tr>
    </w:tbl>
    <w:p w14:paraId="5B8C795C" w14:textId="77777777" w:rsidR="00095047" w:rsidRPr="00694E12" w:rsidRDefault="00095047" w:rsidP="00095047"/>
    <w:p w14:paraId="3718A90C" w14:textId="77777777" w:rsidR="00590258" w:rsidRPr="00694E12" w:rsidRDefault="00C6127C" w:rsidP="004544DC">
      <w:pPr>
        <w:pStyle w:val="ListParagraph"/>
        <w:numPr>
          <w:ilvl w:val="0"/>
          <w:numId w:val="22"/>
        </w:numPr>
      </w:pPr>
      <w:r w:rsidRPr="00694E12">
        <w:t>Funds Availability</w:t>
      </w:r>
      <w:r w:rsidR="00B03CD1" w:rsidRPr="00694E12">
        <w:t xml:space="preserve"> (Reg C)</w:t>
      </w:r>
    </w:p>
    <w:p w14:paraId="4819F70B" w14:textId="77777777" w:rsidR="00590258" w:rsidRPr="00694E12" w:rsidRDefault="00590258" w:rsidP="004544DC">
      <w:pPr>
        <w:pStyle w:val="ListParagraph"/>
        <w:numPr>
          <w:ilvl w:val="1"/>
          <w:numId w:val="22"/>
        </w:numPr>
      </w:pPr>
      <w:r w:rsidRPr="00694E12">
        <w:t>Explain the change to the funds available to the customer after a deposit</w:t>
      </w:r>
    </w:p>
    <w:p w14:paraId="272737FD" w14:textId="77777777" w:rsidR="00590258" w:rsidRPr="00694E12" w:rsidRDefault="00B03CD1" w:rsidP="004544DC">
      <w:pPr>
        <w:pStyle w:val="ListParagraph"/>
        <w:numPr>
          <w:ilvl w:val="2"/>
          <w:numId w:val="22"/>
        </w:numPr>
      </w:pPr>
      <w:r w:rsidRPr="00694E12">
        <w:t>CA customers will receive $200 next business day availability</w:t>
      </w:r>
      <w:r w:rsidR="00590258" w:rsidRPr="00694E12">
        <w:t>.</w:t>
      </w:r>
    </w:p>
    <w:p w14:paraId="269BBA55" w14:textId="77777777" w:rsidR="00DC2285" w:rsidRPr="00694E12" w:rsidRDefault="00DC2285" w:rsidP="00DC2285">
      <w:pPr>
        <w:pStyle w:val="ListParagraph"/>
        <w:numPr>
          <w:ilvl w:val="3"/>
          <w:numId w:val="22"/>
        </w:numPr>
      </w:pPr>
      <w:r w:rsidRPr="00694E12">
        <w:t>If no hold, get entire deposit next business day.</w:t>
      </w:r>
    </w:p>
    <w:p w14:paraId="3F48050D" w14:textId="77777777" w:rsidR="00DC2285" w:rsidRPr="00694E12" w:rsidRDefault="00DC2285" w:rsidP="00DC2285">
      <w:pPr>
        <w:pStyle w:val="ListParagraph"/>
        <w:numPr>
          <w:ilvl w:val="3"/>
          <w:numId w:val="22"/>
        </w:numPr>
      </w:pPr>
      <w:r w:rsidRPr="00694E12">
        <w:t>If hold, get $200 next business day.</w:t>
      </w:r>
    </w:p>
    <w:p w14:paraId="48F6AA13" w14:textId="77777777" w:rsidR="00DC2285" w:rsidRPr="00694E12" w:rsidRDefault="00590258" w:rsidP="00DC2285">
      <w:pPr>
        <w:pStyle w:val="ListParagraph"/>
        <w:numPr>
          <w:ilvl w:val="2"/>
          <w:numId w:val="22"/>
        </w:numPr>
      </w:pPr>
      <w:r w:rsidRPr="00694E12">
        <w:t xml:space="preserve">Funds availability at ATM will increase to $300 for customers of &gt;1 year </w:t>
      </w:r>
      <w:proofErr w:type="spellStart"/>
      <w:proofErr w:type="gramStart"/>
      <w:r w:rsidRPr="00694E12">
        <w:t>tenure.</w:t>
      </w:r>
      <w:r w:rsidR="00B03CD1" w:rsidRPr="00694E12">
        <w:t>Currently</w:t>
      </w:r>
      <w:proofErr w:type="spellEnd"/>
      <w:proofErr w:type="gramEnd"/>
      <w:r w:rsidR="00B03CD1" w:rsidRPr="00694E12">
        <w:t>, these customers receive $200, it’s based upon tenure, so those customers less than 31 days</w:t>
      </w:r>
      <w:r w:rsidR="0044504A" w:rsidRPr="00694E12">
        <w:t xml:space="preserve"> will receive the $200 credit on the next business day.</w:t>
      </w:r>
    </w:p>
    <w:p w14:paraId="39E77963" w14:textId="77777777" w:rsidR="001924CA" w:rsidRPr="00694E12" w:rsidRDefault="001924CA" w:rsidP="001924CA">
      <w:pPr>
        <w:pStyle w:val="ListParagraph"/>
        <w:numPr>
          <w:ilvl w:val="2"/>
          <w:numId w:val="22"/>
        </w:numPr>
      </w:pPr>
      <w:r w:rsidRPr="00694E12">
        <w:t>Explanation on the change and how to handle customer questions</w:t>
      </w:r>
    </w:p>
    <w:p w14:paraId="0028A6AE" w14:textId="77777777" w:rsidR="00590258" w:rsidRPr="00694E12" w:rsidRDefault="00590258" w:rsidP="001924CA">
      <w:pPr>
        <w:pStyle w:val="ListParagraph"/>
        <w:numPr>
          <w:ilvl w:val="3"/>
          <w:numId w:val="22"/>
        </w:numPr>
      </w:pPr>
      <w:r w:rsidRPr="00694E12">
        <w:t>Discussion</w:t>
      </w:r>
      <w:r w:rsidR="003440EC" w:rsidRPr="00694E12">
        <w:t xml:space="preserve"> on workarounds at the </w:t>
      </w:r>
      <w:proofErr w:type="spellStart"/>
      <w:proofErr w:type="gramStart"/>
      <w:r w:rsidR="003440EC" w:rsidRPr="00694E12">
        <w:t>teller:</w:t>
      </w:r>
      <w:r w:rsidR="0044504A" w:rsidRPr="00694E12">
        <w:t>It’s</w:t>
      </w:r>
      <w:proofErr w:type="spellEnd"/>
      <w:proofErr w:type="gramEnd"/>
      <w:r w:rsidR="0044504A" w:rsidRPr="00694E12">
        <w:t xml:space="preserve"> important to note that when customers go to the </w:t>
      </w:r>
      <w:proofErr w:type="gramStart"/>
      <w:r w:rsidR="0044504A" w:rsidRPr="00694E12">
        <w:t>ATM</w:t>
      </w:r>
      <w:proofErr w:type="gramEnd"/>
      <w:r w:rsidR="0044504A" w:rsidRPr="00694E12">
        <w:t xml:space="preserve"> they will have quicker access to their funds since they will get immediate availability of $200-$300.  In addition, they can make deposits at the ATM up to 8:00 PM local time and still have the deposit processed on the same day.  </w:t>
      </w:r>
    </w:p>
    <w:p w14:paraId="328F2147" w14:textId="77777777" w:rsidR="0044504A" w:rsidRPr="00694E12" w:rsidRDefault="0044504A" w:rsidP="001924CA">
      <w:pPr>
        <w:pStyle w:val="ListParagraph"/>
        <w:numPr>
          <w:ilvl w:val="3"/>
          <w:numId w:val="22"/>
        </w:numPr>
      </w:pPr>
      <w:r w:rsidRPr="00694E12">
        <w:t>If they go to the teller, the funds will not be available until the next morning.  Also, if customers go to the teller, they deposit is processed based upon the time the banking center is open - 6:00 PM in most cases.  However, both, the ATM and teller deposits are processed overnight and posted to the customer’s account by the next morning.</w:t>
      </w:r>
    </w:p>
    <w:p w14:paraId="37FC5FE3" w14:textId="77777777" w:rsidR="004D5F46" w:rsidRPr="00694E12" w:rsidRDefault="00DC2285" w:rsidP="0044504A">
      <w:pPr>
        <w:pStyle w:val="ListParagraph"/>
        <w:numPr>
          <w:ilvl w:val="3"/>
          <w:numId w:val="22"/>
        </w:numPr>
      </w:pPr>
      <w:r w:rsidRPr="00694E12">
        <w:t>Cash out and Cash in</w:t>
      </w:r>
    </w:p>
    <w:p w14:paraId="67F74714" w14:textId="77777777" w:rsidR="00DC2285" w:rsidRPr="00694E12" w:rsidRDefault="004D5F46" w:rsidP="004D5F46">
      <w:pPr>
        <w:pStyle w:val="ListParagraph"/>
        <w:numPr>
          <w:ilvl w:val="2"/>
          <w:numId w:val="22"/>
        </w:numPr>
      </w:pPr>
      <w:r w:rsidRPr="00694E12">
        <w:t>Scenario: Linda Jones comes into the bank to</w:t>
      </w:r>
      <w:r w:rsidR="00166BCA" w:rsidRPr="00694E12">
        <w:t xml:space="preserve"> deposit cash.  When you explain to her that she won’t have access to her funds until the next business day, she gets upset.  At this point, how do you de-escalate Linda’s frustrations and migrate her to use the ATM for immediate availability?</w:t>
      </w:r>
    </w:p>
    <w:p w14:paraId="146EAC46" w14:textId="77777777" w:rsidR="00166BCA" w:rsidRPr="00694E12" w:rsidRDefault="00166BCA" w:rsidP="00166BCA">
      <w:pPr>
        <w:pStyle w:val="ListParagraph"/>
        <w:numPr>
          <w:ilvl w:val="2"/>
          <w:numId w:val="22"/>
        </w:numPr>
      </w:pPr>
      <w:r w:rsidRPr="00694E12">
        <w:t xml:space="preserve">Answer/Response: explain to Linda that you can help her gain immediate access to her funds by making the deposit at the ATM.  Let her know not only is it quicker, because there’s no line to wait in, but also, explain </w:t>
      </w:r>
      <w:proofErr w:type="gramStart"/>
      <w:r w:rsidRPr="00694E12">
        <w:t>the your</w:t>
      </w:r>
      <w:proofErr w:type="gramEnd"/>
      <w:r w:rsidRPr="00694E12">
        <w:t xml:space="preserve"> deposit/your choice policy and they she gets immediate credit for her cash she deposited.</w:t>
      </w:r>
    </w:p>
    <w:p w14:paraId="74D3C362" w14:textId="77777777" w:rsidR="009E062E" w:rsidRPr="00694E12" w:rsidRDefault="009E062E" w:rsidP="004544DC">
      <w:pPr>
        <w:pStyle w:val="ListParagraph"/>
        <w:numPr>
          <w:ilvl w:val="0"/>
          <w:numId w:val="22"/>
        </w:numPr>
      </w:pPr>
      <w:r w:rsidRPr="00694E12">
        <w:lastRenderedPageBreak/>
        <w:t>Cashier’s Check Changes</w:t>
      </w:r>
    </w:p>
    <w:p w14:paraId="7AFB6B27" w14:textId="77777777" w:rsidR="009E062E" w:rsidRPr="00694E12" w:rsidRDefault="009E062E" w:rsidP="004544DC">
      <w:pPr>
        <w:pStyle w:val="ListParagraph"/>
        <w:numPr>
          <w:ilvl w:val="1"/>
          <w:numId w:val="22"/>
        </w:numPr>
      </w:pPr>
      <w:r w:rsidRPr="00694E12">
        <w:t>Explain the stop payment process for official items.</w:t>
      </w:r>
    </w:p>
    <w:p w14:paraId="1A4AAE62" w14:textId="77777777" w:rsidR="009F671B" w:rsidRPr="00694E12" w:rsidRDefault="004544DC" w:rsidP="004544DC">
      <w:pPr>
        <w:pStyle w:val="ListParagraph"/>
        <w:numPr>
          <w:ilvl w:val="2"/>
          <w:numId w:val="22"/>
        </w:numPr>
      </w:pPr>
      <w:r w:rsidRPr="00694E12">
        <w:t xml:space="preserve">CA </w:t>
      </w:r>
      <w:proofErr w:type="spellStart"/>
      <w:r w:rsidRPr="00694E12">
        <w:t>cashiers</w:t>
      </w:r>
      <w:proofErr w:type="spellEnd"/>
      <w:r w:rsidRPr="00694E12">
        <w:t xml:space="preserve"> checks include the customer service phone number on the back of the check. CA customers can use the phone number to place a stop payment on the check. The customer service number will be removed post SD1 and Model procedures will be used to place stop payments on official items.</w:t>
      </w:r>
    </w:p>
    <w:p w14:paraId="3E1098C7" w14:textId="77777777" w:rsidR="004544DC" w:rsidRPr="00694E12" w:rsidRDefault="004544DC" w:rsidP="00BE04BF">
      <w:pPr>
        <w:pStyle w:val="ListParagraph"/>
        <w:numPr>
          <w:ilvl w:val="0"/>
          <w:numId w:val="22"/>
        </w:numPr>
      </w:pPr>
      <w:r w:rsidRPr="00694E12">
        <w:t>Safe Deposit Box Payments</w:t>
      </w:r>
    </w:p>
    <w:p w14:paraId="1DC1E675" w14:textId="77777777" w:rsidR="009E062E" w:rsidRPr="00694E12" w:rsidRDefault="009E062E" w:rsidP="009E062E">
      <w:pPr>
        <w:pStyle w:val="ListParagraph"/>
        <w:numPr>
          <w:ilvl w:val="0"/>
          <w:numId w:val="12"/>
        </w:numPr>
      </w:pPr>
      <w:r w:rsidRPr="00694E12">
        <w:t>Process safe deposit box payments electronically when possible (At what points, when is it not possible?)</w:t>
      </w:r>
    </w:p>
    <w:p w14:paraId="32B2DA04" w14:textId="77777777" w:rsidR="009F671B" w:rsidRPr="00694E12" w:rsidRDefault="004544DC" w:rsidP="009E062E">
      <w:pPr>
        <w:pStyle w:val="ListParagraph"/>
        <w:numPr>
          <w:ilvl w:val="0"/>
          <w:numId w:val="13"/>
        </w:numPr>
      </w:pPr>
      <w:r w:rsidRPr="00694E12">
        <w:t>Tellers may process safe deposit payments electronically.</w:t>
      </w:r>
    </w:p>
    <w:p w14:paraId="1262982F" w14:textId="77777777" w:rsidR="009E062E" w:rsidRPr="00694E12" w:rsidRDefault="004544DC" w:rsidP="004E73D3">
      <w:pPr>
        <w:pStyle w:val="ListParagraph"/>
        <w:numPr>
          <w:ilvl w:val="0"/>
          <w:numId w:val="13"/>
        </w:numPr>
      </w:pPr>
      <w:r w:rsidRPr="00694E12">
        <w:t xml:space="preserve">Change on </w:t>
      </w:r>
      <w:proofErr w:type="spellStart"/>
      <w:r w:rsidRPr="00694E12">
        <w:t>MerlinTeller</w:t>
      </w:r>
      <w:proofErr w:type="spellEnd"/>
      <w:r w:rsidRPr="00694E12">
        <w:t xml:space="preserve">. </w:t>
      </w:r>
    </w:p>
    <w:p w14:paraId="6B74F68C" w14:textId="77777777" w:rsidR="004E73D3" w:rsidRPr="00694E12" w:rsidRDefault="004E73D3" w:rsidP="00BE04BF">
      <w:pPr>
        <w:pStyle w:val="ListParagraph"/>
        <w:numPr>
          <w:ilvl w:val="0"/>
          <w:numId w:val="22"/>
        </w:numPr>
      </w:pPr>
      <w:r w:rsidRPr="00694E12">
        <w:t xml:space="preserve">Enter full </w:t>
      </w:r>
      <w:r w:rsidR="00D957D3" w:rsidRPr="00694E12">
        <w:t xml:space="preserve">ATM/Debit Card Number in </w:t>
      </w:r>
      <w:proofErr w:type="spellStart"/>
      <w:r w:rsidR="00D957D3" w:rsidRPr="00694E12">
        <w:t>Merlin</w:t>
      </w:r>
      <w:r w:rsidRPr="00694E12">
        <w:t>Teller</w:t>
      </w:r>
      <w:proofErr w:type="spellEnd"/>
    </w:p>
    <w:p w14:paraId="012350E6" w14:textId="77777777" w:rsidR="009F671B" w:rsidRPr="00694E12" w:rsidRDefault="004544DC" w:rsidP="004544DC">
      <w:pPr>
        <w:pStyle w:val="ListParagraph"/>
        <w:numPr>
          <w:ilvl w:val="2"/>
          <w:numId w:val="23"/>
        </w:numPr>
      </w:pPr>
      <w:r w:rsidRPr="00694E12">
        <w:t>If an ATM/debit card cannot be read after swiping it in the Quick Service Terminal (QST), tellers can manually key in the card number to access the Customer Profile screen.</w:t>
      </w:r>
    </w:p>
    <w:p w14:paraId="42E33ABB" w14:textId="77777777" w:rsidR="009F671B" w:rsidRPr="00694E12" w:rsidRDefault="004544DC" w:rsidP="004544DC">
      <w:pPr>
        <w:pStyle w:val="ListParagraph"/>
        <w:numPr>
          <w:ilvl w:val="3"/>
          <w:numId w:val="23"/>
        </w:numPr>
      </w:pPr>
      <w:r w:rsidRPr="00694E12">
        <w:t>In CA, tellers only key the last nine digits of the card number.</w:t>
      </w:r>
    </w:p>
    <w:p w14:paraId="2250F419" w14:textId="77777777" w:rsidR="009F671B" w:rsidRPr="00694E12" w:rsidRDefault="004544DC" w:rsidP="004544DC">
      <w:pPr>
        <w:pStyle w:val="ListParagraph"/>
        <w:numPr>
          <w:ilvl w:val="3"/>
          <w:numId w:val="23"/>
        </w:numPr>
      </w:pPr>
      <w:r w:rsidRPr="00694E12">
        <w:t xml:space="preserve">In Model, tellers must key in all 16 digits of the card number. </w:t>
      </w:r>
    </w:p>
    <w:p w14:paraId="16B1320F" w14:textId="77777777" w:rsidR="00D957D3" w:rsidRPr="00694E12" w:rsidRDefault="00D957D3" w:rsidP="00BE04BF">
      <w:pPr>
        <w:pStyle w:val="ListParagraph"/>
        <w:numPr>
          <w:ilvl w:val="0"/>
          <w:numId w:val="22"/>
        </w:numPr>
      </w:pPr>
      <w:r w:rsidRPr="00694E12">
        <w:t>Buy Sells for Cash</w:t>
      </w:r>
    </w:p>
    <w:p w14:paraId="26DA2E29" w14:textId="77777777" w:rsidR="00D957D3" w:rsidRPr="00694E12" w:rsidRDefault="00D957D3" w:rsidP="00D957D3">
      <w:pPr>
        <w:pStyle w:val="ListParagraph"/>
        <w:numPr>
          <w:ilvl w:val="1"/>
          <w:numId w:val="23"/>
        </w:numPr>
      </w:pPr>
      <w:r w:rsidRPr="00694E12">
        <w:t xml:space="preserve">Model </w:t>
      </w:r>
      <w:proofErr w:type="spellStart"/>
      <w:r w:rsidRPr="00694E12">
        <w:t>MerlinTeller</w:t>
      </w:r>
      <w:proofErr w:type="spellEnd"/>
      <w:r w:rsidRPr="00694E12">
        <w:t xml:space="preserve"> – complete form, processes the sell, then complete the buy.</w:t>
      </w:r>
    </w:p>
    <w:p w14:paraId="1B29A407" w14:textId="77777777" w:rsidR="004E73D3" w:rsidRPr="00694E12" w:rsidRDefault="004E73D3" w:rsidP="00BE04BF">
      <w:pPr>
        <w:pStyle w:val="ListParagraph"/>
        <w:numPr>
          <w:ilvl w:val="0"/>
          <w:numId w:val="22"/>
        </w:numPr>
      </w:pPr>
      <w:r w:rsidRPr="00694E12">
        <w:t>New Account Kits</w:t>
      </w:r>
    </w:p>
    <w:p w14:paraId="27865ECF" w14:textId="77777777" w:rsidR="009F671B" w:rsidRPr="00694E12" w:rsidRDefault="004544DC" w:rsidP="004544DC">
      <w:pPr>
        <w:pStyle w:val="ListParagraph"/>
        <w:numPr>
          <w:ilvl w:val="1"/>
          <w:numId w:val="24"/>
        </w:numPr>
      </w:pPr>
      <w:r w:rsidRPr="00694E12">
        <w:t>Explain the new process for creating account numbers when opening new accounts.</w:t>
      </w:r>
    </w:p>
    <w:p w14:paraId="68F002DD" w14:textId="77777777" w:rsidR="009F671B" w:rsidRPr="00694E12" w:rsidRDefault="004544DC" w:rsidP="004544DC">
      <w:pPr>
        <w:pStyle w:val="ListParagraph"/>
        <w:numPr>
          <w:ilvl w:val="1"/>
          <w:numId w:val="24"/>
        </w:numPr>
      </w:pPr>
      <w:r w:rsidRPr="00694E12">
        <w:t xml:space="preserve">Determine how to prepare for New Account Kit shipments by identifying when to begin using the new pre-printed material. </w:t>
      </w:r>
    </w:p>
    <w:p w14:paraId="5AAAC60E" w14:textId="77777777" w:rsidR="009F671B" w:rsidRPr="00694E12" w:rsidRDefault="004544DC" w:rsidP="004544DC">
      <w:pPr>
        <w:pStyle w:val="ListParagraph"/>
        <w:numPr>
          <w:ilvl w:val="2"/>
          <w:numId w:val="24"/>
        </w:numPr>
      </w:pPr>
      <w:r w:rsidRPr="00694E12">
        <w:t>In the CA Legacy system when a new checking or new savings account is opened the system automatically generates the account number. For Interact the associate will need to type in the account number from the temporary checks/savings starter kits for all new checking and savings accounts, including Money Market accounts. (Interact only pre-populates CD and IRA new account numbers.)</w:t>
      </w:r>
    </w:p>
    <w:p w14:paraId="647CE4E5" w14:textId="77777777" w:rsidR="009F671B" w:rsidRPr="00694E12" w:rsidRDefault="004544DC" w:rsidP="004544DC">
      <w:pPr>
        <w:pStyle w:val="ListParagraph"/>
        <w:numPr>
          <w:ilvl w:val="2"/>
          <w:numId w:val="24"/>
        </w:numPr>
      </w:pPr>
      <w:r w:rsidRPr="00694E12">
        <w:t>New Account Kits shipped and received in banking centers. Associates need to know when the new account kits will be shipped, when to expect delivery in the banking center and what to do with the kits prior to SD1.</w:t>
      </w:r>
    </w:p>
    <w:p w14:paraId="26660EEB" w14:textId="77777777" w:rsidR="009F671B" w:rsidRPr="00694E12" w:rsidRDefault="004544DC" w:rsidP="004544DC">
      <w:pPr>
        <w:pStyle w:val="ListParagraph"/>
        <w:numPr>
          <w:ilvl w:val="2"/>
          <w:numId w:val="24"/>
        </w:numPr>
      </w:pPr>
      <w:r w:rsidRPr="00694E12">
        <w:t>New account kits ordered after conversion will begin with the prefix 164.</w:t>
      </w:r>
    </w:p>
    <w:p w14:paraId="34570C29" w14:textId="77777777" w:rsidR="004E73D3" w:rsidRPr="00694E12" w:rsidRDefault="004E73D3" w:rsidP="00BE04BF">
      <w:pPr>
        <w:pStyle w:val="ListParagraph"/>
        <w:numPr>
          <w:ilvl w:val="0"/>
          <w:numId w:val="22"/>
        </w:numPr>
      </w:pPr>
      <w:r w:rsidRPr="00694E12">
        <w:t>Business Signature Cards</w:t>
      </w:r>
    </w:p>
    <w:p w14:paraId="0A7A62FB" w14:textId="77777777" w:rsidR="004E73D3" w:rsidRPr="00694E12" w:rsidRDefault="004E73D3" w:rsidP="004544DC">
      <w:pPr>
        <w:pStyle w:val="ListParagraph"/>
        <w:numPr>
          <w:ilvl w:val="1"/>
          <w:numId w:val="24"/>
        </w:numPr>
      </w:pPr>
      <w:r w:rsidRPr="00694E12">
        <w:t>Correctly fax business signature cards to Records Management</w:t>
      </w:r>
    </w:p>
    <w:p w14:paraId="1433E1BF" w14:textId="77777777" w:rsidR="009F671B" w:rsidRPr="00694E12" w:rsidRDefault="004544DC" w:rsidP="004544DC">
      <w:pPr>
        <w:pStyle w:val="ListParagraph"/>
        <w:numPr>
          <w:ilvl w:val="2"/>
          <w:numId w:val="24"/>
        </w:numPr>
      </w:pPr>
      <w:r w:rsidRPr="00694E12">
        <w:t>When faxing business signature cards to Records Management, you must reset your fax machine to Duplicate so the front and back of the signature card are faxed.</w:t>
      </w:r>
    </w:p>
    <w:p w14:paraId="25681675" w14:textId="77777777" w:rsidR="009F671B" w:rsidRPr="00694E12" w:rsidRDefault="004544DC" w:rsidP="004544DC">
      <w:pPr>
        <w:pStyle w:val="ListParagraph"/>
        <w:numPr>
          <w:ilvl w:val="2"/>
          <w:numId w:val="24"/>
        </w:numPr>
      </w:pPr>
      <w:r w:rsidRPr="00694E12">
        <w:t xml:space="preserve">If fax is not set to Duplicate, the actual </w:t>
      </w:r>
      <w:proofErr w:type="gramStart"/>
      <w:r w:rsidRPr="00694E12">
        <w:t>signers</w:t>
      </w:r>
      <w:proofErr w:type="gramEnd"/>
      <w:r w:rsidRPr="00694E12">
        <w:t xml:space="preserve"> signatures will not be recorded. </w:t>
      </w:r>
    </w:p>
    <w:p w14:paraId="25325794" w14:textId="77777777" w:rsidR="004E73D3" w:rsidRPr="00694E12" w:rsidRDefault="004E73D3" w:rsidP="00BE04BF">
      <w:pPr>
        <w:pStyle w:val="ListParagraph"/>
        <w:numPr>
          <w:ilvl w:val="0"/>
          <w:numId w:val="22"/>
        </w:numPr>
      </w:pPr>
      <w:r w:rsidRPr="00694E12">
        <w:t>Returns &amp; Exceptions</w:t>
      </w:r>
    </w:p>
    <w:p w14:paraId="175690C6" w14:textId="77777777" w:rsidR="009F671B" w:rsidRPr="00694E12" w:rsidRDefault="004544DC" w:rsidP="004544DC">
      <w:pPr>
        <w:pStyle w:val="ListParagraph"/>
        <w:numPr>
          <w:ilvl w:val="1"/>
          <w:numId w:val="24"/>
        </w:numPr>
      </w:pPr>
      <w:r w:rsidRPr="00694E12">
        <w:t>Use Vector 5 to successfully process an exception return.</w:t>
      </w:r>
    </w:p>
    <w:p w14:paraId="6EFCC4C2" w14:textId="77777777" w:rsidR="009F671B" w:rsidRPr="00694E12" w:rsidRDefault="004544DC" w:rsidP="004544DC">
      <w:pPr>
        <w:pStyle w:val="ListParagraph"/>
        <w:numPr>
          <w:ilvl w:val="1"/>
          <w:numId w:val="24"/>
        </w:numPr>
      </w:pPr>
      <w:r w:rsidRPr="00694E12">
        <w:t xml:space="preserve">Identify Vector 5 cutoff time. </w:t>
      </w:r>
    </w:p>
    <w:p w14:paraId="72153598" w14:textId="77777777" w:rsidR="009F671B" w:rsidRPr="00694E12" w:rsidRDefault="004544DC" w:rsidP="004544DC">
      <w:pPr>
        <w:pStyle w:val="ListParagraph"/>
        <w:numPr>
          <w:ilvl w:val="2"/>
          <w:numId w:val="24"/>
        </w:numPr>
      </w:pPr>
      <w:r w:rsidRPr="00694E12">
        <w:t>Currently CA banking center associates pay rejected items directly from COIN. After SD1 associates will use Vector 5 exception processing.</w:t>
      </w:r>
    </w:p>
    <w:p w14:paraId="32B5F072" w14:textId="77777777" w:rsidR="009F671B" w:rsidRPr="00694E12" w:rsidRDefault="004544DC" w:rsidP="004544DC">
      <w:pPr>
        <w:pStyle w:val="ListParagraph"/>
        <w:numPr>
          <w:ilvl w:val="2"/>
          <w:numId w:val="24"/>
        </w:numPr>
      </w:pPr>
      <w:r w:rsidRPr="00694E12">
        <w:t>Cutoff time will move from Noon to the Model standard of 10 am local time.</w:t>
      </w:r>
    </w:p>
    <w:p w14:paraId="08D6125E" w14:textId="77777777" w:rsidR="004E73D3" w:rsidRPr="00694E12" w:rsidRDefault="004E73D3" w:rsidP="00BE04BF">
      <w:pPr>
        <w:pStyle w:val="ListParagraph"/>
        <w:numPr>
          <w:ilvl w:val="0"/>
          <w:numId w:val="22"/>
        </w:numPr>
      </w:pPr>
      <w:r w:rsidRPr="00694E12">
        <w:t>Opening Attorney Client Trust Accounts</w:t>
      </w:r>
    </w:p>
    <w:p w14:paraId="178B6888" w14:textId="77777777" w:rsidR="009F671B" w:rsidRPr="00694E12" w:rsidRDefault="004544DC" w:rsidP="004544DC">
      <w:pPr>
        <w:pStyle w:val="ListParagraph"/>
        <w:numPr>
          <w:ilvl w:val="1"/>
          <w:numId w:val="24"/>
        </w:numPr>
      </w:pPr>
      <w:r w:rsidRPr="00694E12">
        <w:t xml:space="preserve">Changing name to Interest On Lawyer's Trust Account (IOLTA) account </w:t>
      </w:r>
    </w:p>
    <w:p w14:paraId="5A35EEB7" w14:textId="77777777" w:rsidR="009F671B" w:rsidRPr="00694E12" w:rsidRDefault="004544DC" w:rsidP="004544DC">
      <w:pPr>
        <w:pStyle w:val="ListParagraph"/>
        <w:numPr>
          <w:ilvl w:val="1"/>
          <w:numId w:val="24"/>
        </w:numPr>
      </w:pPr>
      <w:r w:rsidRPr="00694E12">
        <w:t>Continue to use State Bar of California's TIN (94-6001385)</w:t>
      </w:r>
    </w:p>
    <w:p w14:paraId="6213BCFE" w14:textId="77777777" w:rsidR="009F671B" w:rsidRPr="00694E12" w:rsidRDefault="004544DC" w:rsidP="004544DC">
      <w:pPr>
        <w:pStyle w:val="ListParagraph"/>
        <w:numPr>
          <w:ilvl w:val="1"/>
          <w:numId w:val="24"/>
        </w:numPr>
      </w:pPr>
      <w:r w:rsidRPr="00694E12">
        <w:t>CA: Contact Attorney Trust Accounting to open the account.</w:t>
      </w:r>
    </w:p>
    <w:p w14:paraId="2A46464C" w14:textId="77777777" w:rsidR="009F671B" w:rsidRPr="00694E12" w:rsidRDefault="004544DC" w:rsidP="004544DC">
      <w:pPr>
        <w:pStyle w:val="ListParagraph"/>
        <w:numPr>
          <w:ilvl w:val="1"/>
          <w:numId w:val="24"/>
        </w:numPr>
      </w:pPr>
      <w:r w:rsidRPr="00694E12">
        <w:t>Model: Open a business account on Interact.</w:t>
      </w:r>
    </w:p>
    <w:p w14:paraId="6503AC45" w14:textId="77777777" w:rsidR="009F671B" w:rsidRPr="00694E12" w:rsidRDefault="004544DC" w:rsidP="004544DC">
      <w:pPr>
        <w:pStyle w:val="ListParagraph"/>
        <w:numPr>
          <w:ilvl w:val="2"/>
          <w:numId w:val="24"/>
        </w:numPr>
      </w:pPr>
      <w:r w:rsidRPr="00694E12">
        <w:t>Create a new profile if the Legal Designation of the existing profile for the Attorney/Law Firm is other than IOLTA/IOTA.</w:t>
      </w:r>
    </w:p>
    <w:p w14:paraId="58F4CB07" w14:textId="77777777" w:rsidR="009F671B" w:rsidRPr="00694E12" w:rsidRDefault="004544DC" w:rsidP="004544DC">
      <w:pPr>
        <w:pStyle w:val="ListParagraph"/>
        <w:numPr>
          <w:ilvl w:val="2"/>
          <w:numId w:val="24"/>
        </w:numPr>
      </w:pPr>
      <w:r w:rsidRPr="00694E12">
        <w:t xml:space="preserve">Select </w:t>
      </w:r>
      <w:r w:rsidRPr="00694E12">
        <w:rPr>
          <w:b/>
          <w:bCs/>
        </w:rPr>
        <w:t>Public Service Trust Account</w:t>
      </w:r>
      <w:r w:rsidRPr="00694E12">
        <w:t xml:space="preserve"> as the Product</w:t>
      </w:r>
    </w:p>
    <w:p w14:paraId="421D9DF7" w14:textId="77777777" w:rsidR="009F671B" w:rsidRPr="00694E12" w:rsidRDefault="004544DC" w:rsidP="004544DC">
      <w:pPr>
        <w:pStyle w:val="ListParagraph"/>
        <w:numPr>
          <w:ilvl w:val="2"/>
          <w:numId w:val="24"/>
        </w:numPr>
      </w:pPr>
      <w:r w:rsidRPr="00694E12">
        <w:t>Title:</w:t>
      </w:r>
    </w:p>
    <w:p w14:paraId="0541DF15" w14:textId="77777777" w:rsidR="009F671B" w:rsidRPr="00694E12" w:rsidRDefault="004544DC" w:rsidP="004544DC">
      <w:pPr>
        <w:pStyle w:val="ListParagraph"/>
        <w:numPr>
          <w:ilvl w:val="3"/>
          <w:numId w:val="24"/>
        </w:numPr>
      </w:pPr>
      <w:r w:rsidRPr="00694E12">
        <w:lastRenderedPageBreak/>
        <w:t>Line 1: Must contain the name of the state followed by the description "IOLTA Trust Accounts" (or other state specific description) to identify the purpose of the account.</w:t>
      </w:r>
    </w:p>
    <w:p w14:paraId="4B17CDA5" w14:textId="77777777" w:rsidR="004E73D3" w:rsidRPr="00694E12" w:rsidRDefault="004544DC" w:rsidP="004544DC">
      <w:pPr>
        <w:pStyle w:val="ListParagraph"/>
        <w:numPr>
          <w:ilvl w:val="3"/>
          <w:numId w:val="24"/>
        </w:numPr>
      </w:pPr>
      <w:r w:rsidRPr="00694E12">
        <w:t>Line 2: Must contain the name of the appropriate business entity designation.</w:t>
      </w:r>
    </w:p>
    <w:p w14:paraId="6B390270" w14:textId="77777777" w:rsidR="004E73D3" w:rsidRDefault="004E73D3" w:rsidP="004E73D3">
      <w:pPr>
        <w:ind w:left="1620"/>
      </w:pPr>
    </w:p>
    <w:sectPr w:rsidR="004E73D3" w:rsidSect="00B63D4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AAF"/>
    <w:multiLevelType w:val="hybridMultilevel"/>
    <w:tmpl w:val="C5028B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8880700"/>
    <w:multiLevelType w:val="hybridMultilevel"/>
    <w:tmpl w:val="7B0041A2"/>
    <w:lvl w:ilvl="0" w:tplc="70BEC672">
      <w:start w:val="1"/>
      <w:numFmt w:val="bullet"/>
      <w:lvlText w:val="•"/>
      <w:lvlJc w:val="left"/>
      <w:pPr>
        <w:tabs>
          <w:tab w:val="num" w:pos="720"/>
        </w:tabs>
        <w:ind w:left="720" w:hanging="360"/>
      </w:pPr>
      <w:rPr>
        <w:rFonts w:ascii="Arial" w:hAnsi="Arial" w:hint="default"/>
      </w:rPr>
    </w:lvl>
    <w:lvl w:ilvl="1" w:tplc="BC6E7180" w:tentative="1">
      <w:start w:val="1"/>
      <w:numFmt w:val="bullet"/>
      <w:lvlText w:val="•"/>
      <w:lvlJc w:val="left"/>
      <w:pPr>
        <w:tabs>
          <w:tab w:val="num" w:pos="1440"/>
        </w:tabs>
        <w:ind w:left="1440" w:hanging="360"/>
      </w:pPr>
      <w:rPr>
        <w:rFonts w:ascii="Arial" w:hAnsi="Arial" w:hint="default"/>
      </w:rPr>
    </w:lvl>
    <w:lvl w:ilvl="2" w:tplc="AC188D32" w:tentative="1">
      <w:start w:val="1"/>
      <w:numFmt w:val="bullet"/>
      <w:lvlText w:val="•"/>
      <w:lvlJc w:val="left"/>
      <w:pPr>
        <w:tabs>
          <w:tab w:val="num" w:pos="2160"/>
        </w:tabs>
        <w:ind w:left="2160" w:hanging="360"/>
      </w:pPr>
      <w:rPr>
        <w:rFonts w:ascii="Arial" w:hAnsi="Arial" w:hint="default"/>
      </w:rPr>
    </w:lvl>
    <w:lvl w:ilvl="3" w:tplc="1ABE2D4A" w:tentative="1">
      <w:start w:val="1"/>
      <w:numFmt w:val="bullet"/>
      <w:lvlText w:val="•"/>
      <w:lvlJc w:val="left"/>
      <w:pPr>
        <w:tabs>
          <w:tab w:val="num" w:pos="2880"/>
        </w:tabs>
        <w:ind w:left="2880" w:hanging="360"/>
      </w:pPr>
      <w:rPr>
        <w:rFonts w:ascii="Arial" w:hAnsi="Arial" w:hint="default"/>
      </w:rPr>
    </w:lvl>
    <w:lvl w:ilvl="4" w:tplc="F8186E4C" w:tentative="1">
      <w:start w:val="1"/>
      <w:numFmt w:val="bullet"/>
      <w:lvlText w:val="•"/>
      <w:lvlJc w:val="left"/>
      <w:pPr>
        <w:tabs>
          <w:tab w:val="num" w:pos="3600"/>
        </w:tabs>
        <w:ind w:left="3600" w:hanging="360"/>
      </w:pPr>
      <w:rPr>
        <w:rFonts w:ascii="Arial" w:hAnsi="Arial" w:hint="default"/>
      </w:rPr>
    </w:lvl>
    <w:lvl w:ilvl="5" w:tplc="D14042D8" w:tentative="1">
      <w:start w:val="1"/>
      <w:numFmt w:val="bullet"/>
      <w:lvlText w:val="•"/>
      <w:lvlJc w:val="left"/>
      <w:pPr>
        <w:tabs>
          <w:tab w:val="num" w:pos="4320"/>
        </w:tabs>
        <w:ind w:left="4320" w:hanging="360"/>
      </w:pPr>
      <w:rPr>
        <w:rFonts w:ascii="Arial" w:hAnsi="Arial" w:hint="default"/>
      </w:rPr>
    </w:lvl>
    <w:lvl w:ilvl="6" w:tplc="E8244B6A" w:tentative="1">
      <w:start w:val="1"/>
      <w:numFmt w:val="bullet"/>
      <w:lvlText w:val="•"/>
      <w:lvlJc w:val="left"/>
      <w:pPr>
        <w:tabs>
          <w:tab w:val="num" w:pos="5040"/>
        </w:tabs>
        <w:ind w:left="5040" w:hanging="360"/>
      </w:pPr>
      <w:rPr>
        <w:rFonts w:ascii="Arial" w:hAnsi="Arial" w:hint="default"/>
      </w:rPr>
    </w:lvl>
    <w:lvl w:ilvl="7" w:tplc="7C901D88" w:tentative="1">
      <w:start w:val="1"/>
      <w:numFmt w:val="bullet"/>
      <w:lvlText w:val="•"/>
      <w:lvlJc w:val="left"/>
      <w:pPr>
        <w:tabs>
          <w:tab w:val="num" w:pos="5760"/>
        </w:tabs>
        <w:ind w:left="5760" w:hanging="360"/>
      </w:pPr>
      <w:rPr>
        <w:rFonts w:ascii="Arial" w:hAnsi="Arial" w:hint="default"/>
      </w:rPr>
    </w:lvl>
    <w:lvl w:ilvl="8" w:tplc="4B185D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D30B55"/>
    <w:multiLevelType w:val="hybridMultilevel"/>
    <w:tmpl w:val="B7828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4483D"/>
    <w:multiLevelType w:val="hybridMultilevel"/>
    <w:tmpl w:val="2716DF98"/>
    <w:lvl w:ilvl="0" w:tplc="7F5A2614">
      <w:start w:val="1"/>
      <w:numFmt w:val="decimal"/>
      <w:lvlText w:val="%1."/>
      <w:lvlJc w:val="left"/>
      <w:pPr>
        <w:tabs>
          <w:tab w:val="num" w:pos="720"/>
        </w:tabs>
        <w:ind w:left="720" w:hanging="360"/>
      </w:pPr>
    </w:lvl>
    <w:lvl w:ilvl="1" w:tplc="200240CC">
      <w:start w:val="1"/>
      <w:numFmt w:val="decimal"/>
      <w:lvlText w:val="%2."/>
      <w:lvlJc w:val="left"/>
      <w:pPr>
        <w:tabs>
          <w:tab w:val="num" w:pos="1440"/>
        </w:tabs>
        <w:ind w:left="1440" w:hanging="360"/>
      </w:pPr>
    </w:lvl>
    <w:lvl w:ilvl="2" w:tplc="46B87372" w:tentative="1">
      <w:start w:val="1"/>
      <w:numFmt w:val="decimal"/>
      <w:lvlText w:val="%3."/>
      <w:lvlJc w:val="left"/>
      <w:pPr>
        <w:tabs>
          <w:tab w:val="num" w:pos="2160"/>
        </w:tabs>
        <w:ind w:left="2160" w:hanging="360"/>
      </w:pPr>
    </w:lvl>
    <w:lvl w:ilvl="3" w:tplc="47527668" w:tentative="1">
      <w:start w:val="1"/>
      <w:numFmt w:val="decimal"/>
      <w:lvlText w:val="%4."/>
      <w:lvlJc w:val="left"/>
      <w:pPr>
        <w:tabs>
          <w:tab w:val="num" w:pos="2880"/>
        </w:tabs>
        <w:ind w:left="2880" w:hanging="360"/>
      </w:pPr>
    </w:lvl>
    <w:lvl w:ilvl="4" w:tplc="D0BE8798" w:tentative="1">
      <w:start w:val="1"/>
      <w:numFmt w:val="decimal"/>
      <w:lvlText w:val="%5."/>
      <w:lvlJc w:val="left"/>
      <w:pPr>
        <w:tabs>
          <w:tab w:val="num" w:pos="3600"/>
        </w:tabs>
        <w:ind w:left="3600" w:hanging="360"/>
      </w:pPr>
    </w:lvl>
    <w:lvl w:ilvl="5" w:tplc="7BEA63CE" w:tentative="1">
      <w:start w:val="1"/>
      <w:numFmt w:val="decimal"/>
      <w:lvlText w:val="%6."/>
      <w:lvlJc w:val="left"/>
      <w:pPr>
        <w:tabs>
          <w:tab w:val="num" w:pos="4320"/>
        </w:tabs>
        <w:ind w:left="4320" w:hanging="360"/>
      </w:pPr>
    </w:lvl>
    <w:lvl w:ilvl="6" w:tplc="412248BC" w:tentative="1">
      <w:start w:val="1"/>
      <w:numFmt w:val="decimal"/>
      <w:lvlText w:val="%7."/>
      <w:lvlJc w:val="left"/>
      <w:pPr>
        <w:tabs>
          <w:tab w:val="num" w:pos="5040"/>
        </w:tabs>
        <w:ind w:left="5040" w:hanging="360"/>
      </w:pPr>
    </w:lvl>
    <w:lvl w:ilvl="7" w:tplc="A4468C50" w:tentative="1">
      <w:start w:val="1"/>
      <w:numFmt w:val="decimal"/>
      <w:lvlText w:val="%8."/>
      <w:lvlJc w:val="left"/>
      <w:pPr>
        <w:tabs>
          <w:tab w:val="num" w:pos="5760"/>
        </w:tabs>
        <w:ind w:left="5760" w:hanging="360"/>
      </w:pPr>
    </w:lvl>
    <w:lvl w:ilvl="8" w:tplc="7DF00626" w:tentative="1">
      <w:start w:val="1"/>
      <w:numFmt w:val="decimal"/>
      <w:lvlText w:val="%9."/>
      <w:lvlJc w:val="left"/>
      <w:pPr>
        <w:tabs>
          <w:tab w:val="num" w:pos="6480"/>
        </w:tabs>
        <w:ind w:left="6480" w:hanging="360"/>
      </w:pPr>
    </w:lvl>
  </w:abstractNum>
  <w:abstractNum w:abstractNumId="4" w15:restartNumberingAfterBreak="0">
    <w:nsid w:val="19AF0A84"/>
    <w:multiLevelType w:val="hybridMultilevel"/>
    <w:tmpl w:val="36C6CAD8"/>
    <w:lvl w:ilvl="0" w:tplc="37E84302">
      <w:start w:val="1"/>
      <w:numFmt w:val="bullet"/>
      <w:lvlText w:val="•"/>
      <w:lvlJc w:val="left"/>
      <w:pPr>
        <w:tabs>
          <w:tab w:val="num" w:pos="720"/>
        </w:tabs>
        <w:ind w:left="720" w:hanging="360"/>
      </w:pPr>
      <w:rPr>
        <w:rFonts w:ascii="Arial" w:hAnsi="Arial" w:hint="default"/>
      </w:rPr>
    </w:lvl>
    <w:lvl w:ilvl="1" w:tplc="25FEC3A6" w:tentative="1">
      <w:start w:val="1"/>
      <w:numFmt w:val="bullet"/>
      <w:lvlText w:val="•"/>
      <w:lvlJc w:val="left"/>
      <w:pPr>
        <w:tabs>
          <w:tab w:val="num" w:pos="1440"/>
        </w:tabs>
        <w:ind w:left="1440" w:hanging="360"/>
      </w:pPr>
      <w:rPr>
        <w:rFonts w:ascii="Arial" w:hAnsi="Arial" w:hint="default"/>
      </w:rPr>
    </w:lvl>
    <w:lvl w:ilvl="2" w:tplc="38D82FDC" w:tentative="1">
      <w:start w:val="1"/>
      <w:numFmt w:val="bullet"/>
      <w:lvlText w:val="•"/>
      <w:lvlJc w:val="left"/>
      <w:pPr>
        <w:tabs>
          <w:tab w:val="num" w:pos="2160"/>
        </w:tabs>
        <w:ind w:left="2160" w:hanging="360"/>
      </w:pPr>
      <w:rPr>
        <w:rFonts w:ascii="Arial" w:hAnsi="Arial" w:hint="default"/>
      </w:rPr>
    </w:lvl>
    <w:lvl w:ilvl="3" w:tplc="8EC2343A" w:tentative="1">
      <w:start w:val="1"/>
      <w:numFmt w:val="bullet"/>
      <w:lvlText w:val="•"/>
      <w:lvlJc w:val="left"/>
      <w:pPr>
        <w:tabs>
          <w:tab w:val="num" w:pos="2880"/>
        </w:tabs>
        <w:ind w:left="2880" w:hanging="360"/>
      </w:pPr>
      <w:rPr>
        <w:rFonts w:ascii="Arial" w:hAnsi="Arial" w:hint="default"/>
      </w:rPr>
    </w:lvl>
    <w:lvl w:ilvl="4" w:tplc="10CE2E90" w:tentative="1">
      <w:start w:val="1"/>
      <w:numFmt w:val="bullet"/>
      <w:lvlText w:val="•"/>
      <w:lvlJc w:val="left"/>
      <w:pPr>
        <w:tabs>
          <w:tab w:val="num" w:pos="3600"/>
        </w:tabs>
        <w:ind w:left="3600" w:hanging="360"/>
      </w:pPr>
      <w:rPr>
        <w:rFonts w:ascii="Arial" w:hAnsi="Arial" w:hint="default"/>
      </w:rPr>
    </w:lvl>
    <w:lvl w:ilvl="5" w:tplc="BCA80D52" w:tentative="1">
      <w:start w:val="1"/>
      <w:numFmt w:val="bullet"/>
      <w:lvlText w:val="•"/>
      <w:lvlJc w:val="left"/>
      <w:pPr>
        <w:tabs>
          <w:tab w:val="num" w:pos="4320"/>
        </w:tabs>
        <w:ind w:left="4320" w:hanging="360"/>
      </w:pPr>
      <w:rPr>
        <w:rFonts w:ascii="Arial" w:hAnsi="Arial" w:hint="default"/>
      </w:rPr>
    </w:lvl>
    <w:lvl w:ilvl="6" w:tplc="700E60CA" w:tentative="1">
      <w:start w:val="1"/>
      <w:numFmt w:val="bullet"/>
      <w:lvlText w:val="•"/>
      <w:lvlJc w:val="left"/>
      <w:pPr>
        <w:tabs>
          <w:tab w:val="num" w:pos="5040"/>
        </w:tabs>
        <w:ind w:left="5040" w:hanging="360"/>
      </w:pPr>
      <w:rPr>
        <w:rFonts w:ascii="Arial" w:hAnsi="Arial" w:hint="default"/>
      </w:rPr>
    </w:lvl>
    <w:lvl w:ilvl="7" w:tplc="BE647424" w:tentative="1">
      <w:start w:val="1"/>
      <w:numFmt w:val="bullet"/>
      <w:lvlText w:val="•"/>
      <w:lvlJc w:val="left"/>
      <w:pPr>
        <w:tabs>
          <w:tab w:val="num" w:pos="5760"/>
        </w:tabs>
        <w:ind w:left="5760" w:hanging="360"/>
      </w:pPr>
      <w:rPr>
        <w:rFonts w:ascii="Arial" w:hAnsi="Arial" w:hint="default"/>
      </w:rPr>
    </w:lvl>
    <w:lvl w:ilvl="8" w:tplc="0F42DC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7C25FB"/>
    <w:multiLevelType w:val="hybridMultilevel"/>
    <w:tmpl w:val="749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52C7"/>
    <w:multiLevelType w:val="hybridMultilevel"/>
    <w:tmpl w:val="E89660EE"/>
    <w:lvl w:ilvl="0" w:tplc="1B889850">
      <w:start w:val="6"/>
      <w:numFmt w:val="decimal"/>
      <w:lvlText w:val="%1."/>
      <w:lvlJc w:val="left"/>
      <w:pPr>
        <w:tabs>
          <w:tab w:val="num" w:pos="720"/>
        </w:tabs>
        <w:ind w:left="720" w:hanging="360"/>
      </w:pPr>
    </w:lvl>
    <w:lvl w:ilvl="1" w:tplc="CB481410">
      <w:start w:val="1"/>
      <w:numFmt w:val="decimal"/>
      <w:lvlText w:val="%2."/>
      <w:lvlJc w:val="left"/>
      <w:pPr>
        <w:tabs>
          <w:tab w:val="num" w:pos="1440"/>
        </w:tabs>
        <w:ind w:left="1440" w:hanging="360"/>
      </w:pPr>
    </w:lvl>
    <w:lvl w:ilvl="2" w:tplc="1C1EF0AC">
      <w:start w:val="1059"/>
      <w:numFmt w:val="bullet"/>
      <w:lvlText w:val="o"/>
      <w:lvlJc w:val="left"/>
      <w:pPr>
        <w:tabs>
          <w:tab w:val="num" w:pos="2160"/>
        </w:tabs>
        <w:ind w:left="2160" w:hanging="360"/>
      </w:pPr>
      <w:rPr>
        <w:rFonts w:ascii="Courier New" w:hAnsi="Courier New" w:hint="default"/>
      </w:rPr>
    </w:lvl>
    <w:lvl w:ilvl="3" w:tplc="9EEAFF24" w:tentative="1">
      <w:start w:val="1"/>
      <w:numFmt w:val="decimal"/>
      <w:lvlText w:val="%4."/>
      <w:lvlJc w:val="left"/>
      <w:pPr>
        <w:tabs>
          <w:tab w:val="num" w:pos="2880"/>
        </w:tabs>
        <w:ind w:left="2880" w:hanging="360"/>
      </w:pPr>
    </w:lvl>
    <w:lvl w:ilvl="4" w:tplc="8EE8D148" w:tentative="1">
      <w:start w:val="1"/>
      <w:numFmt w:val="decimal"/>
      <w:lvlText w:val="%5."/>
      <w:lvlJc w:val="left"/>
      <w:pPr>
        <w:tabs>
          <w:tab w:val="num" w:pos="3600"/>
        </w:tabs>
        <w:ind w:left="3600" w:hanging="360"/>
      </w:pPr>
    </w:lvl>
    <w:lvl w:ilvl="5" w:tplc="3F421DB0" w:tentative="1">
      <w:start w:val="1"/>
      <w:numFmt w:val="decimal"/>
      <w:lvlText w:val="%6."/>
      <w:lvlJc w:val="left"/>
      <w:pPr>
        <w:tabs>
          <w:tab w:val="num" w:pos="4320"/>
        </w:tabs>
        <w:ind w:left="4320" w:hanging="360"/>
      </w:pPr>
    </w:lvl>
    <w:lvl w:ilvl="6" w:tplc="687CD8A8" w:tentative="1">
      <w:start w:val="1"/>
      <w:numFmt w:val="decimal"/>
      <w:lvlText w:val="%7."/>
      <w:lvlJc w:val="left"/>
      <w:pPr>
        <w:tabs>
          <w:tab w:val="num" w:pos="5040"/>
        </w:tabs>
        <w:ind w:left="5040" w:hanging="360"/>
      </w:pPr>
    </w:lvl>
    <w:lvl w:ilvl="7" w:tplc="6874C064" w:tentative="1">
      <w:start w:val="1"/>
      <w:numFmt w:val="decimal"/>
      <w:lvlText w:val="%8."/>
      <w:lvlJc w:val="left"/>
      <w:pPr>
        <w:tabs>
          <w:tab w:val="num" w:pos="5760"/>
        </w:tabs>
        <w:ind w:left="5760" w:hanging="360"/>
      </w:pPr>
    </w:lvl>
    <w:lvl w:ilvl="8" w:tplc="690C5708" w:tentative="1">
      <w:start w:val="1"/>
      <w:numFmt w:val="decimal"/>
      <w:lvlText w:val="%9."/>
      <w:lvlJc w:val="left"/>
      <w:pPr>
        <w:tabs>
          <w:tab w:val="num" w:pos="6480"/>
        </w:tabs>
        <w:ind w:left="6480" w:hanging="360"/>
      </w:pPr>
    </w:lvl>
  </w:abstractNum>
  <w:abstractNum w:abstractNumId="7" w15:restartNumberingAfterBreak="0">
    <w:nsid w:val="2ABB054C"/>
    <w:multiLevelType w:val="multilevel"/>
    <w:tmpl w:val="E174A09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2BEB0E9C"/>
    <w:multiLevelType w:val="hybridMultilevel"/>
    <w:tmpl w:val="B7828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A6EF2"/>
    <w:multiLevelType w:val="multilevel"/>
    <w:tmpl w:val="0DF83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242DD"/>
    <w:multiLevelType w:val="hybridMultilevel"/>
    <w:tmpl w:val="96EC8574"/>
    <w:lvl w:ilvl="0" w:tplc="5D74A3E6">
      <w:start w:val="1"/>
      <w:numFmt w:val="bullet"/>
      <w:lvlText w:val="•"/>
      <w:lvlJc w:val="left"/>
      <w:pPr>
        <w:tabs>
          <w:tab w:val="num" w:pos="720"/>
        </w:tabs>
        <w:ind w:left="720" w:hanging="360"/>
      </w:pPr>
      <w:rPr>
        <w:rFonts w:ascii="Arial" w:hAnsi="Arial" w:hint="default"/>
      </w:rPr>
    </w:lvl>
    <w:lvl w:ilvl="1" w:tplc="2C3C5150" w:tentative="1">
      <w:start w:val="1"/>
      <w:numFmt w:val="bullet"/>
      <w:lvlText w:val="•"/>
      <w:lvlJc w:val="left"/>
      <w:pPr>
        <w:tabs>
          <w:tab w:val="num" w:pos="1440"/>
        </w:tabs>
        <w:ind w:left="1440" w:hanging="360"/>
      </w:pPr>
      <w:rPr>
        <w:rFonts w:ascii="Arial" w:hAnsi="Arial" w:hint="default"/>
      </w:rPr>
    </w:lvl>
    <w:lvl w:ilvl="2" w:tplc="F01AA084" w:tentative="1">
      <w:start w:val="1"/>
      <w:numFmt w:val="bullet"/>
      <w:lvlText w:val="•"/>
      <w:lvlJc w:val="left"/>
      <w:pPr>
        <w:tabs>
          <w:tab w:val="num" w:pos="2160"/>
        </w:tabs>
        <w:ind w:left="2160" w:hanging="360"/>
      </w:pPr>
      <w:rPr>
        <w:rFonts w:ascii="Arial" w:hAnsi="Arial" w:hint="default"/>
      </w:rPr>
    </w:lvl>
    <w:lvl w:ilvl="3" w:tplc="5CC2D37A" w:tentative="1">
      <w:start w:val="1"/>
      <w:numFmt w:val="bullet"/>
      <w:lvlText w:val="•"/>
      <w:lvlJc w:val="left"/>
      <w:pPr>
        <w:tabs>
          <w:tab w:val="num" w:pos="2880"/>
        </w:tabs>
        <w:ind w:left="2880" w:hanging="360"/>
      </w:pPr>
      <w:rPr>
        <w:rFonts w:ascii="Arial" w:hAnsi="Arial" w:hint="default"/>
      </w:rPr>
    </w:lvl>
    <w:lvl w:ilvl="4" w:tplc="7838840C" w:tentative="1">
      <w:start w:val="1"/>
      <w:numFmt w:val="bullet"/>
      <w:lvlText w:val="•"/>
      <w:lvlJc w:val="left"/>
      <w:pPr>
        <w:tabs>
          <w:tab w:val="num" w:pos="3600"/>
        </w:tabs>
        <w:ind w:left="3600" w:hanging="360"/>
      </w:pPr>
      <w:rPr>
        <w:rFonts w:ascii="Arial" w:hAnsi="Arial" w:hint="default"/>
      </w:rPr>
    </w:lvl>
    <w:lvl w:ilvl="5" w:tplc="64126314" w:tentative="1">
      <w:start w:val="1"/>
      <w:numFmt w:val="bullet"/>
      <w:lvlText w:val="•"/>
      <w:lvlJc w:val="left"/>
      <w:pPr>
        <w:tabs>
          <w:tab w:val="num" w:pos="4320"/>
        </w:tabs>
        <w:ind w:left="4320" w:hanging="360"/>
      </w:pPr>
      <w:rPr>
        <w:rFonts w:ascii="Arial" w:hAnsi="Arial" w:hint="default"/>
      </w:rPr>
    </w:lvl>
    <w:lvl w:ilvl="6" w:tplc="5552A76E" w:tentative="1">
      <w:start w:val="1"/>
      <w:numFmt w:val="bullet"/>
      <w:lvlText w:val="•"/>
      <w:lvlJc w:val="left"/>
      <w:pPr>
        <w:tabs>
          <w:tab w:val="num" w:pos="5040"/>
        </w:tabs>
        <w:ind w:left="5040" w:hanging="360"/>
      </w:pPr>
      <w:rPr>
        <w:rFonts w:ascii="Arial" w:hAnsi="Arial" w:hint="default"/>
      </w:rPr>
    </w:lvl>
    <w:lvl w:ilvl="7" w:tplc="D87492AE" w:tentative="1">
      <w:start w:val="1"/>
      <w:numFmt w:val="bullet"/>
      <w:lvlText w:val="•"/>
      <w:lvlJc w:val="left"/>
      <w:pPr>
        <w:tabs>
          <w:tab w:val="num" w:pos="5760"/>
        </w:tabs>
        <w:ind w:left="5760" w:hanging="360"/>
      </w:pPr>
      <w:rPr>
        <w:rFonts w:ascii="Arial" w:hAnsi="Arial" w:hint="default"/>
      </w:rPr>
    </w:lvl>
    <w:lvl w:ilvl="8" w:tplc="B7B29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4534C5"/>
    <w:multiLevelType w:val="hybridMultilevel"/>
    <w:tmpl w:val="49F009FE"/>
    <w:lvl w:ilvl="0" w:tplc="B73AC9F4">
      <w:start w:val="1"/>
      <w:numFmt w:val="bullet"/>
      <w:lvlText w:val="•"/>
      <w:lvlJc w:val="left"/>
      <w:pPr>
        <w:tabs>
          <w:tab w:val="num" w:pos="720"/>
        </w:tabs>
        <w:ind w:left="720" w:hanging="360"/>
      </w:pPr>
      <w:rPr>
        <w:rFonts w:ascii="Arial" w:hAnsi="Arial" w:hint="default"/>
      </w:rPr>
    </w:lvl>
    <w:lvl w:ilvl="1" w:tplc="49AA8DB8" w:tentative="1">
      <w:start w:val="1"/>
      <w:numFmt w:val="bullet"/>
      <w:lvlText w:val="•"/>
      <w:lvlJc w:val="left"/>
      <w:pPr>
        <w:tabs>
          <w:tab w:val="num" w:pos="1440"/>
        </w:tabs>
        <w:ind w:left="1440" w:hanging="360"/>
      </w:pPr>
      <w:rPr>
        <w:rFonts w:ascii="Arial" w:hAnsi="Arial" w:hint="default"/>
      </w:rPr>
    </w:lvl>
    <w:lvl w:ilvl="2" w:tplc="59E4D5AA" w:tentative="1">
      <w:start w:val="1"/>
      <w:numFmt w:val="bullet"/>
      <w:lvlText w:val="•"/>
      <w:lvlJc w:val="left"/>
      <w:pPr>
        <w:tabs>
          <w:tab w:val="num" w:pos="2160"/>
        </w:tabs>
        <w:ind w:left="2160" w:hanging="360"/>
      </w:pPr>
      <w:rPr>
        <w:rFonts w:ascii="Arial" w:hAnsi="Arial" w:hint="default"/>
      </w:rPr>
    </w:lvl>
    <w:lvl w:ilvl="3" w:tplc="70583A46" w:tentative="1">
      <w:start w:val="1"/>
      <w:numFmt w:val="bullet"/>
      <w:lvlText w:val="•"/>
      <w:lvlJc w:val="left"/>
      <w:pPr>
        <w:tabs>
          <w:tab w:val="num" w:pos="2880"/>
        </w:tabs>
        <w:ind w:left="2880" w:hanging="360"/>
      </w:pPr>
      <w:rPr>
        <w:rFonts w:ascii="Arial" w:hAnsi="Arial" w:hint="default"/>
      </w:rPr>
    </w:lvl>
    <w:lvl w:ilvl="4" w:tplc="DD407B60" w:tentative="1">
      <w:start w:val="1"/>
      <w:numFmt w:val="bullet"/>
      <w:lvlText w:val="•"/>
      <w:lvlJc w:val="left"/>
      <w:pPr>
        <w:tabs>
          <w:tab w:val="num" w:pos="3600"/>
        </w:tabs>
        <w:ind w:left="3600" w:hanging="360"/>
      </w:pPr>
      <w:rPr>
        <w:rFonts w:ascii="Arial" w:hAnsi="Arial" w:hint="default"/>
      </w:rPr>
    </w:lvl>
    <w:lvl w:ilvl="5" w:tplc="AF0A7E60" w:tentative="1">
      <w:start w:val="1"/>
      <w:numFmt w:val="bullet"/>
      <w:lvlText w:val="•"/>
      <w:lvlJc w:val="left"/>
      <w:pPr>
        <w:tabs>
          <w:tab w:val="num" w:pos="4320"/>
        </w:tabs>
        <w:ind w:left="4320" w:hanging="360"/>
      </w:pPr>
      <w:rPr>
        <w:rFonts w:ascii="Arial" w:hAnsi="Arial" w:hint="default"/>
      </w:rPr>
    </w:lvl>
    <w:lvl w:ilvl="6" w:tplc="9E56C2C0" w:tentative="1">
      <w:start w:val="1"/>
      <w:numFmt w:val="bullet"/>
      <w:lvlText w:val="•"/>
      <w:lvlJc w:val="left"/>
      <w:pPr>
        <w:tabs>
          <w:tab w:val="num" w:pos="5040"/>
        </w:tabs>
        <w:ind w:left="5040" w:hanging="360"/>
      </w:pPr>
      <w:rPr>
        <w:rFonts w:ascii="Arial" w:hAnsi="Arial" w:hint="default"/>
      </w:rPr>
    </w:lvl>
    <w:lvl w:ilvl="7" w:tplc="B142DB34" w:tentative="1">
      <w:start w:val="1"/>
      <w:numFmt w:val="bullet"/>
      <w:lvlText w:val="•"/>
      <w:lvlJc w:val="left"/>
      <w:pPr>
        <w:tabs>
          <w:tab w:val="num" w:pos="5760"/>
        </w:tabs>
        <w:ind w:left="5760" w:hanging="360"/>
      </w:pPr>
      <w:rPr>
        <w:rFonts w:ascii="Arial" w:hAnsi="Arial" w:hint="default"/>
      </w:rPr>
    </w:lvl>
    <w:lvl w:ilvl="8" w:tplc="18B644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EC0971"/>
    <w:multiLevelType w:val="hybridMultilevel"/>
    <w:tmpl w:val="C3F41664"/>
    <w:lvl w:ilvl="0" w:tplc="7E40BED0">
      <w:start w:val="1"/>
      <w:numFmt w:val="bullet"/>
      <w:lvlText w:val="•"/>
      <w:lvlJc w:val="left"/>
      <w:pPr>
        <w:tabs>
          <w:tab w:val="num" w:pos="720"/>
        </w:tabs>
        <w:ind w:left="720" w:hanging="360"/>
      </w:pPr>
      <w:rPr>
        <w:rFonts w:ascii="Arial" w:hAnsi="Arial" w:hint="default"/>
      </w:rPr>
    </w:lvl>
    <w:lvl w:ilvl="1" w:tplc="AA76123C">
      <w:start w:val="1139"/>
      <w:numFmt w:val="bullet"/>
      <w:lvlText w:val="•"/>
      <w:lvlJc w:val="left"/>
      <w:pPr>
        <w:tabs>
          <w:tab w:val="num" w:pos="1440"/>
        </w:tabs>
        <w:ind w:left="1440" w:hanging="360"/>
      </w:pPr>
      <w:rPr>
        <w:rFonts w:ascii="Arial" w:hAnsi="Arial" w:hint="default"/>
      </w:rPr>
    </w:lvl>
    <w:lvl w:ilvl="2" w:tplc="E93AFD20" w:tentative="1">
      <w:start w:val="1"/>
      <w:numFmt w:val="bullet"/>
      <w:lvlText w:val="•"/>
      <w:lvlJc w:val="left"/>
      <w:pPr>
        <w:tabs>
          <w:tab w:val="num" w:pos="2160"/>
        </w:tabs>
        <w:ind w:left="2160" w:hanging="360"/>
      </w:pPr>
      <w:rPr>
        <w:rFonts w:ascii="Arial" w:hAnsi="Arial" w:hint="default"/>
      </w:rPr>
    </w:lvl>
    <w:lvl w:ilvl="3" w:tplc="3D5680D4" w:tentative="1">
      <w:start w:val="1"/>
      <w:numFmt w:val="bullet"/>
      <w:lvlText w:val="•"/>
      <w:lvlJc w:val="left"/>
      <w:pPr>
        <w:tabs>
          <w:tab w:val="num" w:pos="2880"/>
        </w:tabs>
        <w:ind w:left="2880" w:hanging="360"/>
      </w:pPr>
      <w:rPr>
        <w:rFonts w:ascii="Arial" w:hAnsi="Arial" w:hint="default"/>
      </w:rPr>
    </w:lvl>
    <w:lvl w:ilvl="4" w:tplc="A4024B2E" w:tentative="1">
      <w:start w:val="1"/>
      <w:numFmt w:val="bullet"/>
      <w:lvlText w:val="•"/>
      <w:lvlJc w:val="left"/>
      <w:pPr>
        <w:tabs>
          <w:tab w:val="num" w:pos="3600"/>
        </w:tabs>
        <w:ind w:left="3600" w:hanging="360"/>
      </w:pPr>
      <w:rPr>
        <w:rFonts w:ascii="Arial" w:hAnsi="Arial" w:hint="default"/>
      </w:rPr>
    </w:lvl>
    <w:lvl w:ilvl="5" w:tplc="8F90F7A4" w:tentative="1">
      <w:start w:val="1"/>
      <w:numFmt w:val="bullet"/>
      <w:lvlText w:val="•"/>
      <w:lvlJc w:val="left"/>
      <w:pPr>
        <w:tabs>
          <w:tab w:val="num" w:pos="4320"/>
        </w:tabs>
        <w:ind w:left="4320" w:hanging="360"/>
      </w:pPr>
      <w:rPr>
        <w:rFonts w:ascii="Arial" w:hAnsi="Arial" w:hint="default"/>
      </w:rPr>
    </w:lvl>
    <w:lvl w:ilvl="6" w:tplc="EAB83C0C" w:tentative="1">
      <w:start w:val="1"/>
      <w:numFmt w:val="bullet"/>
      <w:lvlText w:val="•"/>
      <w:lvlJc w:val="left"/>
      <w:pPr>
        <w:tabs>
          <w:tab w:val="num" w:pos="5040"/>
        </w:tabs>
        <w:ind w:left="5040" w:hanging="360"/>
      </w:pPr>
      <w:rPr>
        <w:rFonts w:ascii="Arial" w:hAnsi="Arial" w:hint="default"/>
      </w:rPr>
    </w:lvl>
    <w:lvl w:ilvl="7" w:tplc="F27620FC" w:tentative="1">
      <w:start w:val="1"/>
      <w:numFmt w:val="bullet"/>
      <w:lvlText w:val="•"/>
      <w:lvlJc w:val="left"/>
      <w:pPr>
        <w:tabs>
          <w:tab w:val="num" w:pos="5760"/>
        </w:tabs>
        <w:ind w:left="5760" w:hanging="360"/>
      </w:pPr>
      <w:rPr>
        <w:rFonts w:ascii="Arial" w:hAnsi="Arial" w:hint="default"/>
      </w:rPr>
    </w:lvl>
    <w:lvl w:ilvl="8" w:tplc="B6E86B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5F3247"/>
    <w:multiLevelType w:val="hybridMultilevel"/>
    <w:tmpl w:val="274279DE"/>
    <w:lvl w:ilvl="0" w:tplc="C406B35E">
      <w:start w:val="1"/>
      <w:numFmt w:val="bullet"/>
      <w:lvlText w:val="•"/>
      <w:lvlJc w:val="left"/>
      <w:pPr>
        <w:tabs>
          <w:tab w:val="num" w:pos="720"/>
        </w:tabs>
        <w:ind w:left="720" w:hanging="360"/>
      </w:pPr>
      <w:rPr>
        <w:rFonts w:ascii="Arial" w:hAnsi="Arial" w:hint="default"/>
      </w:rPr>
    </w:lvl>
    <w:lvl w:ilvl="1" w:tplc="B8B0DA00" w:tentative="1">
      <w:start w:val="1"/>
      <w:numFmt w:val="bullet"/>
      <w:lvlText w:val="•"/>
      <w:lvlJc w:val="left"/>
      <w:pPr>
        <w:tabs>
          <w:tab w:val="num" w:pos="1440"/>
        </w:tabs>
        <w:ind w:left="1440" w:hanging="360"/>
      </w:pPr>
      <w:rPr>
        <w:rFonts w:ascii="Arial" w:hAnsi="Arial" w:hint="default"/>
      </w:rPr>
    </w:lvl>
    <w:lvl w:ilvl="2" w:tplc="AA2607B6" w:tentative="1">
      <w:start w:val="1"/>
      <w:numFmt w:val="bullet"/>
      <w:lvlText w:val="•"/>
      <w:lvlJc w:val="left"/>
      <w:pPr>
        <w:tabs>
          <w:tab w:val="num" w:pos="2160"/>
        </w:tabs>
        <w:ind w:left="2160" w:hanging="360"/>
      </w:pPr>
      <w:rPr>
        <w:rFonts w:ascii="Arial" w:hAnsi="Arial" w:hint="default"/>
      </w:rPr>
    </w:lvl>
    <w:lvl w:ilvl="3" w:tplc="3C0AB382" w:tentative="1">
      <w:start w:val="1"/>
      <w:numFmt w:val="bullet"/>
      <w:lvlText w:val="•"/>
      <w:lvlJc w:val="left"/>
      <w:pPr>
        <w:tabs>
          <w:tab w:val="num" w:pos="2880"/>
        </w:tabs>
        <w:ind w:left="2880" w:hanging="360"/>
      </w:pPr>
      <w:rPr>
        <w:rFonts w:ascii="Arial" w:hAnsi="Arial" w:hint="default"/>
      </w:rPr>
    </w:lvl>
    <w:lvl w:ilvl="4" w:tplc="FE6C2F46" w:tentative="1">
      <w:start w:val="1"/>
      <w:numFmt w:val="bullet"/>
      <w:lvlText w:val="•"/>
      <w:lvlJc w:val="left"/>
      <w:pPr>
        <w:tabs>
          <w:tab w:val="num" w:pos="3600"/>
        </w:tabs>
        <w:ind w:left="3600" w:hanging="360"/>
      </w:pPr>
      <w:rPr>
        <w:rFonts w:ascii="Arial" w:hAnsi="Arial" w:hint="default"/>
      </w:rPr>
    </w:lvl>
    <w:lvl w:ilvl="5" w:tplc="F79CD05C" w:tentative="1">
      <w:start w:val="1"/>
      <w:numFmt w:val="bullet"/>
      <w:lvlText w:val="•"/>
      <w:lvlJc w:val="left"/>
      <w:pPr>
        <w:tabs>
          <w:tab w:val="num" w:pos="4320"/>
        </w:tabs>
        <w:ind w:left="4320" w:hanging="360"/>
      </w:pPr>
      <w:rPr>
        <w:rFonts w:ascii="Arial" w:hAnsi="Arial" w:hint="default"/>
      </w:rPr>
    </w:lvl>
    <w:lvl w:ilvl="6" w:tplc="F4368510" w:tentative="1">
      <w:start w:val="1"/>
      <w:numFmt w:val="bullet"/>
      <w:lvlText w:val="•"/>
      <w:lvlJc w:val="left"/>
      <w:pPr>
        <w:tabs>
          <w:tab w:val="num" w:pos="5040"/>
        </w:tabs>
        <w:ind w:left="5040" w:hanging="360"/>
      </w:pPr>
      <w:rPr>
        <w:rFonts w:ascii="Arial" w:hAnsi="Arial" w:hint="default"/>
      </w:rPr>
    </w:lvl>
    <w:lvl w:ilvl="7" w:tplc="205CDD9E" w:tentative="1">
      <w:start w:val="1"/>
      <w:numFmt w:val="bullet"/>
      <w:lvlText w:val="•"/>
      <w:lvlJc w:val="left"/>
      <w:pPr>
        <w:tabs>
          <w:tab w:val="num" w:pos="5760"/>
        </w:tabs>
        <w:ind w:left="5760" w:hanging="360"/>
      </w:pPr>
      <w:rPr>
        <w:rFonts w:ascii="Arial" w:hAnsi="Arial" w:hint="default"/>
      </w:rPr>
    </w:lvl>
    <w:lvl w:ilvl="8" w:tplc="7C0AFA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C45C23"/>
    <w:multiLevelType w:val="hybridMultilevel"/>
    <w:tmpl w:val="E53CDC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54C3E40"/>
    <w:multiLevelType w:val="hybridMultilevel"/>
    <w:tmpl w:val="B7828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83445"/>
    <w:multiLevelType w:val="multilevel"/>
    <w:tmpl w:val="CE8AF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A7343"/>
    <w:multiLevelType w:val="multilevel"/>
    <w:tmpl w:val="4C5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52986"/>
    <w:multiLevelType w:val="multilevel"/>
    <w:tmpl w:val="604A9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BB3E95"/>
    <w:multiLevelType w:val="hybridMultilevel"/>
    <w:tmpl w:val="247AE6D8"/>
    <w:lvl w:ilvl="0" w:tplc="7B8633CE">
      <w:start w:val="1"/>
      <w:numFmt w:val="bullet"/>
      <w:lvlText w:val="•"/>
      <w:lvlJc w:val="left"/>
      <w:pPr>
        <w:tabs>
          <w:tab w:val="num" w:pos="720"/>
        </w:tabs>
        <w:ind w:left="720" w:hanging="360"/>
      </w:pPr>
      <w:rPr>
        <w:rFonts w:ascii="Arial" w:hAnsi="Arial" w:hint="default"/>
      </w:rPr>
    </w:lvl>
    <w:lvl w:ilvl="1" w:tplc="E8A45844">
      <w:start w:val="1"/>
      <w:numFmt w:val="bullet"/>
      <w:lvlText w:val="•"/>
      <w:lvlJc w:val="left"/>
      <w:pPr>
        <w:tabs>
          <w:tab w:val="num" w:pos="1440"/>
        </w:tabs>
        <w:ind w:left="1440" w:hanging="360"/>
      </w:pPr>
      <w:rPr>
        <w:rFonts w:ascii="Arial" w:hAnsi="Arial" w:hint="default"/>
      </w:rPr>
    </w:lvl>
    <w:lvl w:ilvl="2" w:tplc="9E50115C">
      <w:start w:val="1431"/>
      <w:numFmt w:val="bullet"/>
      <w:lvlText w:val=""/>
      <w:lvlJc w:val="left"/>
      <w:pPr>
        <w:tabs>
          <w:tab w:val="num" w:pos="2160"/>
        </w:tabs>
        <w:ind w:left="2160" w:hanging="360"/>
      </w:pPr>
      <w:rPr>
        <w:rFonts w:ascii="Symbol" w:hAnsi="Symbol" w:hint="default"/>
      </w:rPr>
    </w:lvl>
    <w:lvl w:ilvl="3" w:tplc="562EAE2E">
      <w:start w:val="1431"/>
      <w:numFmt w:val="bullet"/>
      <w:lvlText w:val="o"/>
      <w:lvlJc w:val="left"/>
      <w:pPr>
        <w:tabs>
          <w:tab w:val="num" w:pos="2880"/>
        </w:tabs>
        <w:ind w:left="2880" w:hanging="360"/>
      </w:pPr>
      <w:rPr>
        <w:rFonts w:ascii="Courier New" w:hAnsi="Courier New" w:hint="default"/>
      </w:rPr>
    </w:lvl>
    <w:lvl w:ilvl="4" w:tplc="8564D822" w:tentative="1">
      <w:start w:val="1"/>
      <w:numFmt w:val="bullet"/>
      <w:lvlText w:val="•"/>
      <w:lvlJc w:val="left"/>
      <w:pPr>
        <w:tabs>
          <w:tab w:val="num" w:pos="3600"/>
        </w:tabs>
        <w:ind w:left="3600" w:hanging="360"/>
      </w:pPr>
      <w:rPr>
        <w:rFonts w:ascii="Arial" w:hAnsi="Arial" w:hint="default"/>
      </w:rPr>
    </w:lvl>
    <w:lvl w:ilvl="5" w:tplc="3A346AA8" w:tentative="1">
      <w:start w:val="1"/>
      <w:numFmt w:val="bullet"/>
      <w:lvlText w:val="•"/>
      <w:lvlJc w:val="left"/>
      <w:pPr>
        <w:tabs>
          <w:tab w:val="num" w:pos="4320"/>
        </w:tabs>
        <w:ind w:left="4320" w:hanging="360"/>
      </w:pPr>
      <w:rPr>
        <w:rFonts w:ascii="Arial" w:hAnsi="Arial" w:hint="default"/>
      </w:rPr>
    </w:lvl>
    <w:lvl w:ilvl="6" w:tplc="2214D072" w:tentative="1">
      <w:start w:val="1"/>
      <w:numFmt w:val="bullet"/>
      <w:lvlText w:val="•"/>
      <w:lvlJc w:val="left"/>
      <w:pPr>
        <w:tabs>
          <w:tab w:val="num" w:pos="5040"/>
        </w:tabs>
        <w:ind w:left="5040" w:hanging="360"/>
      </w:pPr>
      <w:rPr>
        <w:rFonts w:ascii="Arial" w:hAnsi="Arial" w:hint="default"/>
      </w:rPr>
    </w:lvl>
    <w:lvl w:ilvl="7" w:tplc="3E0CB6E4" w:tentative="1">
      <w:start w:val="1"/>
      <w:numFmt w:val="bullet"/>
      <w:lvlText w:val="•"/>
      <w:lvlJc w:val="left"/>
      <w:pPr>
        <w:tabs>
          <w:tab w:val="num" w:pos="5760"/>
        </w:tabs>
        <w:ind w:left="5760" w:hanging="360"/>
      </w:pPr>
      <w:rPr>
        <w:rFonts w:ascii="Arial" w:hAnsi="Arial" w:hint="default"/>
      </w:rPr>
    </w:lvl>
    <w:lvl w:ilvl="8" w:tplc="009CC5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D94952"/>
    <w:multiLevelType w:val="hybridMultilevel"/>
    <w:tmpl w:val="40BE129E"/>
    <w:lvl w:ilvl="0" w:tplc="BDA601A0">
      <w:start w:val="1"/>
      <w:numFmt w:val="bullet"/>
      <w:lvlText w:val="•"/>
      <w:lvlJc w:val="left"/>
      <w:pPr>
        <w:tabs>
          <w:tab w:val="num" w:pos="720"/>
        </w:tabs>
        <w:ind w:left="720" w:hanging="360"/>
      </w:pPr>
      <w:rPr>
        <w:rFonts w:ascii="Arial" w:hAnsi="Arial" w:hint="default"/>
      </w:rPr>
    </w:lvl>
    <w:lvl w:ilvl="1" w:tplc="8E2A6852" w:tentative="1">
      <w:start w:val="1"/>
      <w:numFmt w:val="bullet"/>
      <w:lvlText w:val="•"/>
      <w:lvlJc w:val="left"/>
      <w:pPr>
        <w:tabs>
          <w:tab w:val="num" w:pos="1440"/>
        </w:tabs>
        <w:ind w:left="1440" w:hanging="360"/>
      </w:pPr>
      <w:rPr>
        <w:rFonts w:ascii="Arial" w:hAnsi="Arial" w:hint="default"/>
      </w:rPr>
    </w:lvl>
    <w:lvl w:ilvl="2" w:tplc="AB66D24A" w:tentative="1">
      <w:start w:val="1"/>
      <w:numFmt w:val="bullet"/>
      <w:lvlText w:val="•"/>
      <w:lvlJc w:val="left"/>
      <w:pPr>
        <w:tabs>
          <w:tab w:val="num" w:pos="2160"/>
        </w:tabs>
        <w:ind w:left="2160" w:hanging="360"/>
      </w:pPr>
      <w:rPr>
        <w:rFonts w:ascii="Arial" w:hAnsi="Arial" w:hint="default"/>
      </w:rPr>
    </w:lvl>
    <w:lvl w:ilvl="3" w:tplc="18749D9E" w:tentative="1">
      <w:start w:val="1"/>
      <w:numFmt w:val="bullet"/>
      <w:lvlText w:val="•"/>
      <w:lvlJc w:val="left"/>
      <w:pPr>
        <w:tabs>
          <w:tab w:val="num" w:pos="2880"/>
        </w:tabs>
        <w:ind w:left="2880" w:hanging="360"/>
      </w:pPr>
      <w:rPr>
        <w:rFonts w:ascii="Arial" w:hAnsi="Arial" w:hint="default"/>
      </w:rPr>
    </w:lvl>
    <w:lvl w:ilvl="4" w:tplc="208042C6" w:tentative="1">
      <w:start w:val="1"/>
      <w:numFmt w:val="bullet"/>
      <w:lvlText w:val="•"/>
      <w:lvlJc w:val="left"/>
      <w:pPr>
        <w:tabs>
          <w:tab w:val="num" w:pos="3600"/>
        </w:tabs>
        <w:ind w:left="3600" w:hanging="360"/>
      </w:pPr>
      <w:rPr>
        <w:rFonts w:ascii="Arial" w:hAnsi="Arial" w:hint="default"/>
      </w:rPr>
    </w:lvl>
    <w:lvl w:ilvl="5" w:tplc="14C29F10" w:tentative="1">
      <w:start w:val="1"/>
      <w:numFmt w:val="bullet"/>
      <w:lvlText w:val="•"/>
      <w:lvlJc w:val="left"/>
      <w:pPr>
        <w:tabs>
          <w:tab w:val="num" w:pos="4320"/>
        </w:tabs>
        <w:ind w:left="4320" w:hanging="360"/>
      </w:pPr>
      <w:rPr>
        <w:rFonts w:ascii="Arial" w:hAnsi="Arial" w:hint="default"/>
      </w:rPr>
    </w:lvl>
    <w:lvl w:ilvl="6" w:tplc="BE6CAF2E" w:tentative="1">
      <w:start w:val="1"/>
      <w:numFmt w:val="bullet"/>
      <w:lvlText w:val="•"/>
      <w:lvlJc w:val="left"/>
      <w:pPr>
        <w:tabs>
          <w:tab w:val="num" w:pos="5040"/>
        </w:tabs>
        <w:ind w:left="5040" w:hanging="360"/>
      </w:pPr>
      <w:rPr>
        <w:rFonts w:ascii="Arial" w:hAnsi="Arial" w:hint="default"/>
      </w:rPr>
    </w:lvl>
    <w:lvl w:ilvl="7" w:tplc="FDE4A19E" w:tentative="1">
      <w:start w:val="1"/>
      <w:numFmt w:val="bullet"/>
      <w:lvlText w:val="•"/>
      <w:lvlJc w:val="left"/>
      <w:pPr>
        <w:tabs>
          <w:tab w:val="num" w:pos="5760"/>
        </w:tabs>
        <w:ind w:left="5760" w:hanging="360"/>
      </w:pPr>
      <w:rPr>
        <w:rFonts w:ascii="Arial" w:hAnsi="Arial" w:hint="default"/>
      </w:rPr>
    </w:lvl>
    <w:lvl w:ilvl="8" w:tplc="BBA681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BF3725"/>
    <w:multiLevelType w:val="hybridMultilevel"/>
    <w:tmpl w:val="95684344"/>
    <w:lvl w:ilvl="0" w:tplc="177C5742">
      <w:start w:val="1"/>
      <w:numFmt w:val="bullet"/>
      <w:lvlText w:val="•"/>
      <w:lvlJc w:val="left"/>
      <w:pPr>
        <w:tabs>
          <w:tab w:val="num" w:pos="720"/>
        </w:tabs>
        <w:ind w:left="720" w:hanging="360"/>
      </w:pPr>
      <w:rPr>
        <w:rFonts w:ascii="Arial" w:hAnsi="Arial" w:hint="default"/>
      </w:rPr>
    </w:lvl>
    <w:lvl w:ilvl="1" w:tplc="196823F4" w:tentative="1">
      <w:start w:val="1"/>
      <w:numFmt w:val="bullet"/>
      <w:lvlText w:val="•"/>
      <w:lvlJc w:val="left"/>
      <w:pPr>
        <w:tabs>
          <w:tab w:val="num" w:pos="1440"/>
        </w:tabs>
        <w:ind w:left="1440" w:hanging="360"/>
      </w:pPr>
      <w:rPr>
        <w:rFonts w:ascii="Arial" w:hAnsi="Arial" w:hint="default"/>
      </w:rPr>
    </w:lvl>
    <w:lvl w:ilvl="2" w:tplc="D3D4E5BC" w:tentative="1">
      <w:start w:val="1"/>
      <w:numFmt w:val="bullet"/>
      <w:lvlText w:val="•"/>
      <w:lvlJc w:val="left"/>
      <w:pPr>
        <w:tabs>
          <w:tab w:val="num" w:pos="2160"/>
        </w:tabs>
        <w:ind w:left="2160" w:hanging="360"/>
      </w:pPr>
      <w:rPr>
        <w:rFonts w:ascii="Arial" w:hAnsi="Arial" w:hint="default"/>
      </w:rPr>
    </w:lvl>
    <w:lvl w:ilvl="3" w:tplc="FAE8394E" w:tentative="1">
      <w:start w:val="1"/>
      <w:numFmt w:val="bullet"/>
      <w:lvlText w:val="•"/>
      <w:lvlJc w:val="left"/>
      <w:pPr>
        <w:tabs>
          <w:tab w:val="num" w:pos="2880"/>
        </w:tabs>
        <w:ind w:left="2880" w:hanging="360"/>
      </w:pPr>
      <w:rPr>
        <w:rFonts w:ascii="Arial" w:hAnsi="Arial" w:hint="default"/>
      </w:rPr>
    </w:lvl>
    <w:lvl w:ilvl="4" w:tplc="F78ECF5C" w:tentative="1">
      <w:start w:val="1"/>
      <w:numFmt w:val="bullet"/>
      <w:lvlText w:val="•"/>
      <w:lvlJc w:val="left"/>
      <w:pPr>
        <w:tabs>
          <w:tab w:val="num" w:pos="3600"/>
        </w:tabs>
        <w:ind w:left="3600" w:hanging="360"/>
      </w:pPr>
      <w:rPr>
        <w:rFonts w:ascii="Arial" w:hAnsi="Arial" w:hint="default"/>
      </w:rPr>
    </w:lvl>
    <w:lvl w:ilvl="5" w:tplc="B9BC02D6" w:tentative="1">
      <w:start w:val="1"/>
      <w:numFmt w:val="bullet"/>
      <w:lvlText w:val="•"/>
      <w:lvlJc w:val="left"/>
      <w:pPr>
        <w:tabs>
          <w:tab w:val="num" w:pos="4320"/>
        </w:tabs>
        <w:ind w:left="4320" w:hanging="360"/>
      </w:pPr>
      <w:rPr>
        <w:rFonts w:ascii="Arial" w:hAnsi="Arial" w:hint="default"/>
      </w:rPr>
    </w:lvl>
    <w:lvl w:ilvl="6" w:tplc="468236C6" w:tentative="1">
      <w:start w:val="1"/>
      <w:numFmt w:val="bullet"/>
      <w:lvlText w:val="•"/>
      <w:lvlJc w:val="left"/>
      <w:pPr>
        <w:tabs>
          <w:tab w:val="num" w:pos="5040"/>
        </w:tabs>
        <w:ind w:left="5040" w:hanging="360"/>
      </w:pPr>
      <w:rPr>
        <w:rFonts w:ascii="Arial" w:hAnsi="Arial" w:hint="default"/>
      </w:rPr>
    </w:lvl>
    <w:lvl w:ilvl="7" w:tplc="AB30C7BE" w:tentative="1">
      <w:start w:val="1"/>
      <w:numFmt w:val="bullet"/>
      <w:lvlText w:val="•"/>
      <w:lvlJc w:val="left"/>
      <w:pPr>
        <w:tabs>
          <w:tab w:val="num" w:pos="5760"/>
        </w:tabs>
        <w:ind w:left="5760" w:hanging="360"/>
      </w:pPr>
      <w:rPr>
        <w:rFonts w:ascii="Arial" w:hAnsi="Arial" w:hint="default"/>
      </w:rPr>
    </w:lvl>
    <w:lvl w:ilvl="8" w:tplc="4B7AD5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4C13EC"/>
    <w:multiLevelType w:val="hybridMultilevel"/>
    <w:tmpl w:val="0B88CF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E473AD"/>
    <w:multiLevelType w:val="hybridMultilevel"/>
    <w:tmpl w:val="0826FCA2"/>
    <w:lvl w:ilvl="0" w:tplc="73063BC6">
      <w:start w:val="1"/>
      <w:numFmt w:val="bullet"/>
      <w:lvlText w:val="•"/>
      <w:lvlJc w:val="left"/>
      <w:pPr>
        <w:tabs>
          <w:tab w:val="num" w:pos="720"/>
        </w:tabs>
        <w:ind w:left="720" w:hanging="360"/>
      </w:pPr>
      <w:rPr>
        <w:rFonts w:ascii="Arial" w:hAnsi="Arial" w:hint="default"/>
      </w:rPr>
    </w:lvl>
    <w:lvl w:ilvl="1" w:tplc="8390B7E0" w:tentative="1">
      <w:start w:val="1"/>
      <w:numFmt w:val="bullet"/>
      <w:lvlText w:val="•"/>
      <w:lvlJc w:val="left"/>
      <w:pPr>
        <w:tabs>
          <w:tab w:val="num" w:pos="1440"/>
        </w:tabs>
        <w:ind w:left="1440" w:hanging="360"/>
      </w:pPr>
      <w:rPr>
        <w:rFonts w:ascii="Arial" w:hAnsi="Arial" w:hint="default"/>
      </w:rPr>
    </w:lvl>
    <w:lvl w:ilvl="2" w:tplc="B9C66A92" w:tentative="1">
      <w:start w:val="1"/>
      <w:numFmt w:val="bullet"/>
      <w:lvlText w:val="•"/>
      <w:lvlJc w:val="left"/>
      <w:pPr>
        <w:tabs>
          <w:tab w:val="num" w:pos="2160"/>
        </w:tabs>
        <w:ind w:left="2160" w:hanging="360"/>
      </w:pPr>
      <w:rPr>
        <w:rFonts w:ascii="Arial" w:hAnsi="Arial" w:hint="default"/>
      </w:rPr>
    </w:lvl>
    <w:lvl w:ilvl="3" w:tplc="F2228876" w:tentative="1">
      <w:start w:val="1"/>
      <w:numFmt w:val="bullet"/>
      <w:lvlText w:val="•"/>
      <w:lvlJc w:val="left"/>
      <w:pPr>
        <w:tabs>
          <w:tab w:val="num" w:pos="2880"/>
        </w:tabs>
        <w:ind w:left="2880" w:hanging="360"/>
      </w:pPr>
      <w:rPr>
        <w:rFonts w:ascii="Arial" w:hAnsi="Arial" w:hint="default"/>
      </w:rPr>
    </w:lvl>
    <w:lvl w:ilvl="4" w:tplc="A34C1DAA" w:tentative="1">
      <w:start w:val="1"/>
      <w:numFmt w:val="bullet"/>
      <w:lvlText w:val="•"/>
      <w:lvlJc w:val="left"/>
      <w:pPr>
        <w:tabs>
          <w:tab w:val="num" w:pos="3600"/>
        </w:tabs>
        <w:ind w:left="3600" w:hanging="360"/>
      </w:pPr>
      <w:rPr>
        <w:rFonts w:ascii="Arial" w:hAnsi="Arial" w:hint="default"/>
      </w:rPr>
    </w:lvl>
    <w:lvl w:ilvl="5" w:tplc="56465322" w:tentative="1">
      <w:start w:val="1"/>
      <w:numFmt w:val="bullet"/>
      <w:lvlText w:val="•"/>
      <w:lvlJc w:val="left"/>
      <w:pPr>
        <w:tabs>
          <w:tab w:val="num" w:pos="4320"/>
        </w:tabs>
        <w:ind w:left="4320" w:hanging="360"/>
      </w:pPr>
      <w:rPr>
        <w:rFonts w:ascii="Arial" w:hAnsi="Arial" w:hint="default"/>
      </w:rPr>
    </w:lvl>
    <w:lvl w:ilvl="6" w:tplc="9F40D850" w:tentative="1">
      <w:start w:val="1"/>
      <w:numFmt w:val="bullet"/>
      <w:lvlText w:val="•"/>
      <w:lvlJc w:val="left"/>
      <w:pPr>
        <w:tabs>
          <w:tab w:val="num" w:pos="5040"/>
        </w:tabs>
        <w:ind w:left="5040" w:hanging="360"/>
      </w:pPr>
      <w:rPr>
        <w:rFonts w:ascii="Arial" w:hAnsi="Arial" w:hint="default"/>
      </w:rPr>
    </w:lvl>
    <w:lvl w:ilvl="7" w:tplc="04DA6E6A" w:tentative="1">
      <w:start w:val="1"/>
      <w:numFmt w:val="bullet"/>
      <w:lvlText w:val="•"/>
      <w:lvlJc w:val="left"/>
      <w:pPr>
        <w:tabs>
          <w:tab w:val="num" w:pos="5760"/>
        </w:tabs>
        <w:ind w:left="5760" w:hanging="360"/>
      </w:pPr>
      <w:rPr>
        <w:rFonts w:ascii="Arial" w:hAnsi="Arial" w:hint="default"/>
      </w:rPr>
    </w:lvl>
    <w:lvl w:ilvl="8" w:tplc="3E5003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7E798C"/>
    <w:multiLevelType w:val="hybridMultilevel"/>
    <w:tmpl w:val="9C4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650EC"/>
    <w:multiLevelType w:val="hybridMultilevel"/>
    <w:tmpl w:val="6108D6C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C69428E"/>
    <w:multiLevelType w:val="hybridMultilevel"/>
    <w:tmpl w:val="F00A3574"/>
    <w:lvl w:ilvl="0" w:tplc="2D0A4BE2">
      <w:start w:val="1"/>
      <w:numFmt w:val="bullet"/>
      <w:lvlText w:val="•"/>
      <w:lvlJc w:val="left"/>
      <w:pPr>
        <w:tabs>
          <w:tab w:val="num" w:pos="720"/>
        </w:tabs>
        <w:ind w:left="720" w:hanging="360"/>
      </w:pPr>
      <w:rPr>
        <w:rFonts w:ascii="Arial" w:hAnsi="Arial" w:hint="default"/>
      </w:rPr>
    </w:lvl>
    <w:lvl w:ilvl="1" w:tplc="B024C726" w:tentative="1">
      <w:start w:val="1"/>
      <w:numFmt w:val="bullet"/>
      <w:lvlText w:val="•"/>
      <w:lvlJc w:val="left"/>
      <w:pPr>
        <w:tabs>
          <w:tab w:val="num" w:pos="1440"/>
        </w:tabs>
        <w:ind w:left="1440" w:hanging="360"/>
      </w:pPr>
      <w:rPr>
        <w:rFonts w:ascii="Arial" w:hAnsi="Arial" w:hint="default"/>
      </w:rPr>
    </w:lvl>
    <w:lvl w:ilvl="2" w:tplc="AB9C2B56">
      <w:start w:val="1"/>
      <w:numFmt w:val="bullet"/>
      <w:lvlText w:val="•"/>
      <w:lvlJc w:val="left"/>
      <w:pPr>
        <w:tabs>
          <w:tab w:val="num" w:pos="2160"/>
        </w:tabs>
        <w:ind w:left="2160" w:hanging="360"/>
      </w:pPr>
      <w:rPr>
        <w:rFonts w:ascii="Arial" w:hAnsi="Arial" w:hint="default"/>
      </w:rPr>
    </w:lvl>
    <w:lvl w:ilvl="3" w:tplc="F8D23A38" w:tentative="1">
      <w:start w:val="1"/>
      <w:numFmt w:val="bullet"/>
      <w:lvlText w:val="•"/>
      <w:lvlJc w:val="left"/>
      <w:pPr>
        <w:tabs>
          <w:tab w:val="num" w:pos="2880"/>
        </w:tabs>
        <w:ind w:left="2880" w:hanging="360"/>
      </w:pPr>
      <w:rPr>
        <w:rFonts w:ascii="Arial" w:hAnsi="Arial" w:hint="default"/>
      </w:rPr>
    </w:lvl>
    <w:lvl w:ilvl="4" w:tplc="DBD66218" w:tentative="1">
      <w:start w:val="1"/>
      <w:numFmt w:val="bullet"/>
      <w:lvlText w:val="•"/>
      <w:lvlJc w:val="left"/>
      <w:pPr>
        <w:tabs>
          <w:tab w:val="num" w:pos="3600"/>
        </w:tabs>
        <w:ind w:left="3600" w:hanging="360"/>
      </w:pPr>
      <w:rPr>
        <w:rFonts w:ascii="Arial" w:hAnsi="Arial" w:hint="default"/>
      </w:rPr>
    </w:lvl>
    <w:lvl w:ilvl="5" w:tplc="964A1D74" w:tentative="1">
      <w:start w:val="1"/>
      <w:numFmt w:val="bullet"/>
      <w:lvlText w:val="•"/>
      <w:lvlJc w:val="left"/>
      <w:pPr>
        <w:tabs>
          <w:tab w:val="num" w:pos="4320"/>
        </w:tabs>
        <w:ind w:left="4320" w:hanging="360"/>
      </w:pPr>
      <w:rPr>
        <w:rFonts w:ascii="Arial" w:hAnsi="Arial" w:hint="default"/>
      </w:rPr>
    </w:lvl>
    <w:lvl w:ilvl="6" w:tplc="6B44698E" w:tentative="1">
      <w:start w:val="1"/>
      <w:numFmt w:val="bullet"/>
      <w:lvlText w:val="•"/>
      <w:lvlJc w:val="left"/>
      <w:pPr>
        <w:tabs>
          <w:tab w:val="num" w:pos="5040"/>
        </w:tabs>
        <w:ind w:left="5040" w:hanging="360"/>
      </w:pPr>
      <w:rPr>
        <w:rFonts w:ascii="Arial" w:hAnsi="Arial" w:hint="default"/>
      </w:rPr>
    </w:lvl>
    <w:lvl w:ilvl="7" w:tplc="02D028C6" w:tentative="1">
      <w:start w:val="1"/>
      <w:numFmt w:val="bullet"/>
      <w:lvlText w:val="•"/>
      <w:lvlJc w:val="left"/>
      <w:pPr>
        <w:tabs>
          <w:tab w:val="num" w:pos="5760"/>
        </w:tabs>
        <w:ind w:left="5760" w:hanging="360"/>
      </w:pPr>
      <w:rPr>
        <w:rFonts w:ascii="Arial" w:hAnsi="Arial" w:hint="default"/>
      </w:rPr>
    </w:lvl>
    <w:lvl w:ilvl="8" w:tplc="9D8C7B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803F36"/>
    <w:multiLevelType w:val="hybridMultilevel"/>
    <w:tmpl w:val="6F4E8A5C"/>
    <w:lvl w:ilvl="0" w:tplc="5218FB72">
      <w:start w:val="1"/>
      <w:numFmt w:val="bullet"/>
      <w:lvlText w:val="•"/>
      <w:lvlJc w:val="left"/>
      <w:pPr>
        <w:tabs>
          <w:tab w:val="num" w:pos="720"/>
        </w:tabs>
        <w:ind w:left="720" w:hanging="360"/>
      </w:pPr>
      <w:rPr>
        <w:rFonts w:ascii="Arial" w:hAnsi="Arial" w:hint="default"/>
      </w:rPr>
    </w:lvl>
    <w:lvl w:ilvl="1" w:tplc="F7A87ACA" w:tentative="1">
      <w:start w:val="1"/>
      <w:numFmt w:val="bullet"/>
      <w:lvlText w:val="•"/>
      <w:lvlJc w:val="left"/>
      <w:pPr>
        <w:tabs>
          <w:tab w:val="num" w:pos="1440"/>
        </w:tabs>
        <w:ind w:left="1440" w:hanging="360"/>
      </w:pPr>
      <w:rPr>
        <w:rFonts w:ascii="Arial" w:hAnsi="Arial" w:hint="default"/>
      </w:rPr>
    </w:lvl>
    <w:lvl w:ilvl="2" w:tplc="1CF2CDFE" w:tentative="1">
      <w:start w:val="1"/>
      <w:numFmt w:val="bullet"/>
      <w:lvlText w:val="•"/>
      <w:lvlJc w:val="left"/>
      <w:pPr>
        <w:tabs>
          <w:tab w:val="num" w:pos="2160"/>
        </w:tabs>
        <w:ind w:left="2160" w:hanging="360"/>
      </w:pPr>
      <w:rPr>
        <w:rFonts w:ascii="Arial" w:hAnsi="Arial" w:hint="default"/>
      </w:rPr>
    </w:lvl>
    <w:lvl w:ilvl="3" w:tplc="14EC1C86" w:tentative="1">
      <w:start w:val="1"/>
      <w:numFmt w:val="bullet"/>
      <w:lvlText w:val="•"/>
      <w:lvlJc w:val="left"/>
      <w:pPr>
        <w:tabs>
          <w:tab w:val="num" w:pos="2880"/>
        </w:tabs>
        <w:ind w:left="2880" w:hanging="360"/>
      </w:pPr>
      <w:rPr>
        <w:rFonts w:ascii="Arial" w:hAnsi="Arial" w:hint="default"/>
      </w:rPr>
    </w:lvl>
    <w:lvl w:ilvl="4" w:tplc="AA18FAE2" w:tentative="1">
      <w:start w:val="1"/>
      <w:numFmt w:val="bullet"/>
      <w:lvlText w:val="•"/>
      <w:lvlJc w:val="left"/>
      <w:pPr>
        <w:tabs>
          <w:tab w:val="num" w:pos="3600"/>
        </w:tabs>
        <w:ind w:left="3600" w:hanging="360"/>
      </w:pPr>
      <w:rPr>
        <w:rFonts w:ascii="Arial" w:hAnsi="Arial" w:hint="default"/>
      </w:rPr>
    </w:lvl>
    <w:lvl w:ilvl="5" w:tplc="772AFEAC" w:tentative="1">
      <w:start w:val="1"/>
      <w:numFmt w:val="bullet"/>
      <w:lvlText w:val="•"/>
      <w:lvlJc w:val="left"/>
      <w:pPr>
        <w:tabs>
          <w:tab w:val="num" w:pos="4320"/>
        </w:tabs>
        <w:ind w:left="4320" w:hanging="360"/>
      </w:pPr>
      <w:rPr>
        <w:rFonts w:ascii="Arial" w:hAnsi="Arial" w:hint="default"/>
      </w:rPr>
    </w:lvl>
    <w:lvl w:ilvl="6" w:tplc="91781F24" w:tentative="1">
      <w:start w:val="1"/>
      <w:numFmt w:val="bullet"/>
      <w:lvlText w:val="•"/>
      <w:lvlJc w:val="left"/>
      <w:pPr>
        <w:tabs>
          <w:tab w:val="num" w:pos="5040"/>
        </w:tabs>
        <w:ind w:left="5040" w:hanging="360"/>
      </w:pPr>
      <w:rPr>
        <w:rFonts w:ascii="Arial" w:hAnsi="Arial" w:hint="default"/>
      </w:rPr>
    </w:lvl>
    <w:lvl w:ilvl="7" w:tplc="11124DD8" w:tentative="1">
      <w:start w:val="1"/>
      <w:numFmt w:val="bullet"/>
      <w:lvlText w:val="•"/>
      <w:lvlJc w:val="left"/>
      <w:pPr>
        <w:tabs>
          <w:tab w:val="num" w:pos="5760"/>
        </w:tabs>
        <w:ind w:left="5760" w:hanging="360"/>
      </w:pPr>
      <w:rPr>
        <w:rFonts w:ascii="Arial" w:hAnsi="Arial" w:hint="default"/>
      </w:rPr>
    </w:lvl>
    <w:lvl w:ilvl="8" w:tplc="CE02AD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8E3390"/>
    <w:multiLevelType w:val="hybridMultilevel"/>
    <w:tmpl w:val="2E2A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C37AE"/>
    <w:multiLevelType w:val="hybridMultilevel"/>
    <w:tmpl w:val="B96E3804"/>
    <w:lvl w:ilvl="0" w:tplc="39500116">
      <w:start w:val="1"/>
      <w:numFmt w:val="bullet"/>
      <w:lvlText w:val="•"/>
      <w:lvlJc w:val="left"/>
      <w:pPr>
        <w:tabs>
          <w:tab w:val="num" w:pos="720"/>
        </w:tabs>
        <w:ind w:left="720" w:hanging="360"/>
      </w:pPr>
      <w:rPr>
        <w:rFonts w:ascii="Arial" w:hAnsi="Arial" w:hint="default"/>
      </w:rPr>
    </w:lvl>
    <w:lvl w:ilvl="1" w:tplc="21703AB8" w:tentative="1">
      <w:start w:val="1"/>
      <w:numFmt w:val="bullet"/>
      <w:lvlText w:val="•"/>
      <w:lvlJc w:val="left"/>
      <w:pPr>
        <w:tabs>
          <w:tab w:val="num" w:pos="1440"/>
        </w:tabs>
        <w:ind w:left="1440" w:hanging="360"/>
      </w:pPr>
      <w:rPr>
        <w:rFonts w:ascii="Arial" w:hAnsi="Arial" w:hint="default"/>
      </w:rPr>
    </w:lvl>
    <w:lvl w:ilvl="2" w:tplc="17EE7686" w:tentative="1">
      <w:start w:val="1"/>
      <w:numFmt w:val="bullet"/>
      <w:lvlText w:val="•"/>
      <w:lvlJc w:val="left"/>
      <w:pPr>
        <w:tabs>
          <w:tab w:val="num" w:pos="2160"/>
        </w:tabs>
        <w:ind w:left="2160" w:hanging="360"/>
      </w:pPr>
      <w:rPr>
        <w:rFonts w:ascii="Arial" w:hAnsi="Arial" w:hint="default"/>
      </w:rPr>
    </w:lvl>
    <w:lvl w:ilvl="3" w:tplc="73ECA956" w:tentative="1">
      <w:start w:val="1"/>
      <w:numFmt w:val="bullet"/>
      <w:lvlText w:val="•"/>
      <w:lvlJc w:val="left"/>
      <w:pPr>
        <w:tabs>
          <w:tab w:val="num" w:pos="2880"/>
        </w:tabs>
        <w:ind w:left="2880" w:hanging="360"/>
      </w:pPr>
      <w:rPr>
        <w:rFonts w:ascii="Arial" w:hAnsi="Arial" w:hint="default"/>
      </w:rPr>
    </w:lvl>
    <w:lvl w:ilvl="4" w:tplc="E10AE33E" w:tentative="1">
      <w:start w:val="1"/>
      <w:numFmt w:val="bullet"/>
      <w:lvlText w:val="•"/>
      <w:lvlJc w:val="left"/>
      <w:pPr>
        <w:tabs>
          <w:tab w:val="num" w:pos="3600"/>
        </w:tabs>
        <w:ind w:left="3600" w:hanging="360"/>
      </w:pPr>
      <w:rPr>
        <w:rFonts w:ascii="Arial" w:hAnsi="Arial" w:hint="default"/>
      </w:rPr>
    </w:lvl>
    <w:lvl w:ilvl="5" w:tplc="71121800" w:tentative="1">
      <w:start w:val="1"/>
      <w:numFmt w:val="bullet"/>
      <w:lvlText w:val="•"/>
      <w:lvlJc w:val="left"/>
      <w:pPr>
        <w:tabs>
          <w:tab w:val="num" w:pos="4320"/>
        </w:tabs>
        <w:ind w:left="4320" w:hanging="360"/>
      </w:pPr>
      <w:rPr>
        <w:rFonts w:ascii="Arial" w:hAnsi="Arial" w:hint="default"/>
      </w:rPr>
    </w:lvl>
    <w:lvl w:ilvl="6" w:tplc="271A657A" w:tentative="1">
      <w:start w:val="1"/>
      <w:numFmt w:val="bullet"/>
      <w:lvlText w:val="•"/>
      <w:lvlJc w:val="left"/>
      <w:pPr>
        <w:tabs>
          <w:tab w:val="num" w:pos="5040"/>
        </w:tabs>
        <w:ind w:left="5040" w:hanging="360"/>
      </w:pPr>
      <w:rPr>
        <w:rFonts w:ascii="Arial" w:hAnsi="Arial" w:hint="default"/>
      </w:rPr>
    </w:lvl>
    <w:lvl w:ilvl="7" w:tplc="639A8BBA" w:tentative="1">
      <w:start w:val="1"/>
      <w:numFmt w:val="bullet"/>
      <w:lvlText w:val="•"/>
      <w:lvlJc w:val="left"/>
      <w:pPr>
        <w:tabs>
          <w:tab w:val="num" w:pos="5760"/>
        </w:tabs>
        <w:ind w:left="5760" w:hanging="360"/>
      </w:pPr>
      <w:rPr>
        <w:rFonts w:ascii="Arial" w:hAnsi="Arial" w:hint="default"/>
      </w:rPr>
    </w:lvl>
    <w:lvl w:ilvl="8" w:tplc="FEEC6E28" w:tentative="1">
      <w:start w:val="1"/>
      <w:numFmt w:val="bullet"/>
      <w:lvlText w:val="•"/>
      <w:lvlJc w:val="left"/>
      <w:pPr>
        <w:tabs>
          <w:tab w:val="num" w:pos="6480"/>
        </w:tabs>
        <w:ind w:left="6480" w:hanging="360"/>
      </w:pPr>
      <w:rPr>
        <w:rFonts w:ascii="Arial" w:hAnsi="Arial" w:hint="default"/>
      </w:rPr>
    </w:lvl>
  </w:abstractNum>
  <w:num w:numId="1" w16cid:durableId="598872596">
    <w:abstractNumId w:val="24"/>
  </w:num>
  <w:num w:numId="2" w16cid:durableId="2020157980">
    <w:abstractNumId w:val="2"/>
  </w:num>
  <w:num w:numId="3" w16cid:durableId="1020275332">
    <w:abstractNumId w:val="3"/>
  </w:num>
  <w:num w:numId="4" w16cid:durableId="1554075920">
    <w:abstractNumId w:val="26"/>
  </w:num>
  <w:num w:numId="5" w16cid:durableId="261181078">
    <w:abstractNumId w:val="6"/>
  </w:num>
  <w:num w:numId="6" w16cid:durableId="2076198712">
    <w:abstractNumId w:val="25"/>
  </w:num>
  <w:num w:numId="7" w16cid:durableId="1715615773">
    <w:abstractNumId w:val="5"/>
  </w:num>
  <w:num w:numId="8" w16cid:durableId="1746688674">
    <w:abstractNumId w:val="13"/>
  </w:num>
  <w:num w:numId="9" w16cid:durableId="1612013219">
    <w:abstractNumId w:val="4"/>
  </w:num>
  <w:num w:numId="10" w16cid:durableId="1395424874">
    <w:abstractNumId w:val="20"/>
  </w:num>
  <w:num w:numId="11" w16cid:durableId="1951161867">
    <w:abstractNumId w:val="10"/>
  </w:num>
  <w:num w:numId="12" w16cid:durableId="44378982">
    <w:abstractNumId w:val="22"/>
  </w:num>
  <w:num w:numId="13" w16cid:durableId="1874461540">
    <w:abstractNumId w:val="0"/>
  </w:num>
  <w:num w:numId="14" w16cid:durableId="1808627669">
    <w:abstractNumId w:val="29"/>
  </w:num>
  <w:num w:numId="15" w16cid:durableId="1684361825">
    <w:abstractNumId w:val="12"/>
  </w:num>
  <w:num w:numId="16" w16cid:durableId="196045725">
    <w:abstractNumId w:val="27"/>
  </w:num>
  <w:num w:numId="17" w16cid:durableId="664405790">
    <w:abstractNumId w:val="21"/>
  </w:num>
  <w:num w:numId="18" w16cid:durableId="1774931212">
    <w:abstractNumId w:val="1"/>
  </w:num>
  <w:num w:numId="19" w16cid:durableId="1682587371">
    <w:abstractNumId w:val="23"/>
  </w:num>
  <w:num w:numId="20" w16cid:durableId="760570281">
    <w:abstractNumId w:val="11"/>
  </w:num>
  <w:num w:numId="21" w16cid:durableId="1876846151">
    <w:abstractNumId w:val="19"/>
  </w:num>
  <w:num w:numId="22" w16cid:durableId="1738286488">
    <w:abstractNumId w:val="28"/>
  </w:num>
  <w:num w:numId="23" w16cid:durableId="526405563">
    <w:abstractNumId w:val="8"/>
  </w:num>
  <w:num w:numId="24" w16cid:durableId="1200821182">
    <w:abstractNumId w:val="15"/>
  </w:num>
  <w:num w:numId="25" w16cid:durableId="1660232904">
    <w:abstractNumId w:val="7"/>
  </w:num>
  <w:num w:numId="26" w16cid:durableId="591666807">
    <w:abstractNumId w:val="9"/>
  </w:num>
  <w:num w:numId="27" w16cid:durableId="1030226510">
    <w:abstractNumId w:val="18"/>
  </w:num>
  <w:num w:numId="28" w16cid:durableId="1825850160">
    <w:abstractNumId w:val="16"/>
  </w:num>
  <w:num w:numId="29" w16cid:durableId="2062173609">
    <w:abstractNumId w:val="17"/>
  </w:num>
  <w:num w:numId="30" w16cid:durableId="1566800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A78"/>
    <w:rsid w:val="000109D5"/>
    <w:rsid w:val="0005447D"/>
    <w:rsid w:val="000653CD"/>
    <w:rsid w:val="00066FCE"/>
    <w:rsid w:val="00073FD8"/>
    <w:rsid w:val="00095047"/>
    <w:rsid w:val="000F5601"/>
    <w:rsid w:val="001060E3"/>
    <w:rsid w:val="001068F3"/>
    <w:rsid w:val="00130999"/>
    <w:rsid w:val="00166BCA"/>
    <w:rsid w:val="00182A78"/>
    <w:rsid w:val="001924CA"/>
    <w:rsid w:val="002954B4"/>
    <w:rsid w:val="003440EC"/>
    <w:rsid w:val="0037025B"/>
    <w:rsid w:val="003E5B4C"/>
    <w:rsid w:val="003F6A93"/>
    <w:rsid w:val="00430FC0"/>
    <w:rsid w:val="0044504A"/>
    <w:rsid w:val="004544DC"/>
    <w:rsid w:val="004C71D8"/>
    <w:rsid w:val="004D5F46"/>
    <w:rsid w:val="004E73D3"/>
    <w:rsid w:val="004E76C7"/>
    <w:rsid w:val="00551B86"/>
    <w:rsid w:val="00590258"/>
    <w:rsid w:val="005C4CA0"/>
    <w:rsid w:val="0061350C"/>
    <w:rsid w:val="0063429B"/>
    <w:rsid w:val="00666A28"/>
    <w:rsid w:val="00694E12"/>
    <w:rsid w:val="006E048B"/>
    <w:rsid w:val="006F1F18"/>
    <w:rsid w:val="00722027"/>
    <w:rsid w:val="007D3A70"/>
    <w:rsid w:val="008B3394"/>
    <w:rsid w:val="008E347C"/>
    <w:rsid w:val="00971C68"/>
    <w:rsid w:val="009C48FD"/>
    <w:rsid w:val="009E062E"/>
    <w:rsid w:val="009F671B"/>
    <w:rsid w:val="00A06760"/>
    <w:rsid w:val="00A06F27"/>
    <w:rsid w:val="00A439BD"/>
    <w:rsid w:val="00A579D6"/>
    <w:rsid w:val="00AB05EE"/>
    <w:rsid w:val="00B03CD1"/>
    <w:rsid w:val="00B25C49"/>
    <w:rsid w:val="00B63948"/>
    <w:rsid w:val="00B63D4D"/>
    <w:rsid w:val="00BE04BF"/>
    <w:rsid w:val="00C6127C"/>
    <w:rsid w:val="00D27E71"/>
    <w:rsid w:val="00D76281"/>
    <w:rsid w:val="00D957D3"/>
    <w:rsid w:val="00DB554A"/>
    <w:rsid w:val="00DC2285"/>
    <w:rsid w:val="00DE1C08"/>
    <w:rsid w:val="00E01404"/>
    <w:rsid w:val="00ED0B9D"/>
    <w:rsid w:val="00F45B73"/>
    <w:rsid w:val="00F46135"/>
    <w:rsid w:val="00F513C4"/>
    <w:rsid w:val="00FA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74564"/>
  <w15:docId w15:val="{FB984C4B-38A5-4F6B-8FED-0DD554C4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60"/>
    <w:rPr>
      <w:rFonts w:ascii="Arial" w:hAnsi="Arial" w:cs="Arial"/>
      <w:sz w:val="20"/>
    </w:rPr>
  </w:style>
  <w:style w:type="paragraph" w:styleId="Heading1">
    <w:name w:val="heading 1"/>
    <w:basedOn w:val="Normal"/>
    <w:next w:val="Normal"/>
    <w:link w:val="Heading1Char"/>
    <w:uiPriority w:val="9"/>
    <w:qFormat/>
    <w:rsid w:val="00182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2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78"/>
    <w:pPr>
      <w:ind w:left="720"/>
      <w:contextualSpacing/>
    </w:pPr>
  </w:style>
  <w:style w:type="character" w:customStyle="1" w:styleId="Heading1Char">
    <w:name w:val="Heading 1 Char"/>
    <w:basedOn w:val="DefaultParagraphFont"/>
    <w:link w:val="Heading1"/>
    <w:uiPriority w:val="9"/>
    <w:rsid w:val="00182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2A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7025B"/>
    <w:rPr>
      <w:color w:val="0000FF" w:themeColor="hyperlink"/>
      <w:u w:val="single"/>
    </w:rPr>
  </w:style>
  <w:style w:type="character" w:styleId="FollowedHyperlink">
    <w:name w:val="FollowedHyperlink"/>
    <w:basedOn w:val="DefaultParagraphFont"/>
    <w:uiPriority w:val="99"/>
    <w:semiHidden/>
    <w:unhideWhenUsed/>
    <w:rsid w:val="007D3A70"/>
    <w:rPr>
      <w:color w:val="800080" w:themeColor="followedHyperlink"/>
      <w:u w:val="single"/>
    </w:rPr>
  </w:style>
  <w:style w:type="paragraph" w:styleId="BalloonText">
    <w:name w:val="Balloon Text"/>
    <w:basedOn w:val="Normal"/>
    <w:link w:val="BalloonTextChar"/>
    <w:uiPriority w:val="99"/>
    <w:semiHidden/>
    <w:unhideWhenUsed/>
    <w:rsid w:val="00A0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27"/>
    <w:rPr>
      <w:rFonts w:ascii="Tahoma" w:hAnsi="Tahoma" w:cs="Tahoma"/>
      <w:sz w:val="16"/>
      <w:szCs w:val="16"/>
    </w:rPr>
  </w:style>
  <w:style w:type="character" w:styleId="CommentReference">
    <w:name w:val="annotation reference"/>
    <w:basedOn w:val="DefaultParagraphFont"/>
    <w:uiPriority w:val="99"/>
    <w:semiHidden/>
    <w:unhideWhenUsed/>
    <w:rsid w:val="005C4CA0"/>
    <w:rPr>
      <w:sz w:val="16"/>
      <w:szCs w:val="16"/>
    </w:rPr>
  </w:style>
  <w:style w:type="paragraph" w:styleId="CommentText">
    <w:name w:val="annotation text"/>
    <w:basedOn w:val="Normal"/>
    <w:link w:val="CommentTextChar"/>
    <w:uiPriority w:val="99"/>
    <w:semiHidden/>
    <w:unhideWhenUsed/>
    <w:rsid w:val="005C4CA0"/>
    <w:pPr>
      <w:spacing w:line="240" w:lineRule="auto"/>
    </w:pPr>
    <w:rPr>
      <w:szCs w:val="20"/>
    </w:rPr>
  </w:style>
  <w:style w:type="character" w:customStyle="1" w:styleId="CommentTextChar">
    <w:name w:val="Comment Text Char"/>
    <w:basedOn w:val="DefaultParagraphFont"/>
    <w:link w:val="CommentText"/>
    <w:uiPriority w:val="99"/>
    <w:semiHidden/>
    <w:rsid w:val="005C4CA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C4CA0"/>
    <w:rPr>
      <w:b/>
      <w:bCs/>
    </w:rPr>
  </w:style>
  <w:style w:type="character" w:customStyle="1" w:styleId="CommentSubjectChar">
    <w:name w:val="Comment Subject Char"/>
    <w:basedOn w:val="CommentTextChar"/>
    <w:link w:val="CommentSubject"/>
    <w:uiPriority w:val="99"/>
    <w:semiHidden/>
    <w:rsid w:val="005C4CA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306">
      <w:bodyDiv w:val="1"/>
      <w:marLeft w:val="0"/>
      <w:marRight w:val="0"/>
      <w:marTop w:val="0"/>
      <w:marBottom w:val="0"/>
      <w:divBdr>
        <w:top w:val="none" w:sz="0" w:space="0" w:color="auto"/>
        <w:left w:val="none" w:sz="0" w:space="0" w:color="auto"/>
        <w:bottom w:val="none" w:sz="0" w:space="0" w:color="auto"/>
        <w:right w:val="none" w:sz="0" w:space="0" w:color="auto"/>
      </w:divBdr>
      <w:divsChild>
        <w:div w:id="2123181444">
          <w:marLeft w:val="187"/>
          <w:marRight w:val="0"/>
          <w:marTop w:val="120"/>
          <w:marBottom w:val="120"/>
          <w:divBdr>
            <w:top w:val="none" w:sz="0" w:space="0" w:color="auto"/>
            <w:left w:val="none" w:sz="0" w:space="0" w:color="auto"/>
            <w:bottom w:val="none" w:sz="0" w:space="0" w:color="auto"/>
            <w:right w:val="none" w:sz="0" w:space="0" w:color="auto"/>
          </w:divBdr>
        </w:div>
        <w:div w:id="913391343">
          <w:marLeft w:val="187"/>
          <w:marRight w:val="0"/>
          <w:marTop w:val="120"/>
          <w:marBottom w:val="120"/>
          <w:divBdr>
            <w:top w:val="none" w:sz="0" w:space="0" w:color="auto"/>
            <w:left w:val="none" w:sz="0" w:space="0" w:color="auto"/>
            <w:bottom w:val="none" w:sz="0" w:space="0" w:color="auto"/>
            <w:right w:val="none" w:sz="0" w:space="0" w:color="auto"/>
          </w:divBdr>
        </w:div>
      </w:divsChild>
    </w:div>
    <w:div w:id="59712342">
      <w:bodyDiv w:val="1"/>
      <w:marLeft w:val="0"/>
      <w:marRight w:val="0"/>
      <w:marTop w:val="0"/>
      <w:marBottom w:val="0"/>
      <w:divBdr>
        <w:top w:val="none" w:sz="0" w:space="0" w:color="auto"/>
        <w:left w:val="none" w:sz="0" w:space="0" w:color="auto"/>
        <w:bottom w:val="none" w:sz="0" w:space="0" w:color="auto"/>
        <w:right w:val="none" w:sz="0" w:space="0" w:color="auto"/>
      </w:divBdr>
      <w:divsChild>
        <w:div w:id="941499082">
          <w:marLeft w:val="274"/>
          <w:marRight w:val="0"/>
          <w:marTop w:val="0"/>
          <w:marBottom w:val="120"/>
          <w:divBdr>
            <w:top w:val="none" w:sz="0" w:space="0" w:color="auto"/>
            <w:left w:val="none" w:sz="0" w:space="0" w:color="auto"/>
            <w:bottom w:val="none" w:sz="0" w:space="0" w:color="auto"/>
            <w:right w:val="none" w:sz="0" w:space="0" w:color="auto"/>
          </w:divBdr>
        </w:div>
        <w:div w:id="953286926">
          <w:marLeft w:val="274"/>
          <w:marRight w:val="0"/>
          <w:marTop w:val="0"/>
          <w:marBottom w:val="120"/>
          <w:divBdr>
            <w:top w:val="none" w:sz="0" w:space="0" w:color="auto"/>
            <w:left w:val="none" w:sz="0" w:space="0" w:color="auto"/>
            <w:bottom w:val="none" w:sz="0" w:space="0" w:color="auto"/>
            <w:right w:val="none" w:sz="0" w:space="0" w:color="auto"/>
          </w:divBdr>
        </w:div>
        <w:div w:id="1853834213">
          <w:marLeft w:val="274"/>
          <w:marRight w:val="0"/>
          <w:marTop w:val="0"/>
          <w:marBottom w:val="120"/>
          <w:divBdr>
            <w:top w:val="none" w:sz="0" w:space="0" w:color="auto"/>
            <w:left w:val="none" w:sz="0" w:space="0" w:color="auto"/>
            <w:bottom w:val="none" w:sz="0" w:space="0" w:color="auto"/>
            <w:right w:val="none" w:sz="0" w:space="0" w:color="auto"/>
          </w:divBdr>
        </w:div>
        <w:div w:id="1252205702">
          <w:marLeft w:val="274"/>
          <w:marRight w:val="0"/>
          <w:marTop w:val="0"/>
          <w:marBottom w:val="120"/>
          <w:divBdr>
            <w:top w:val="none" w:sz="0" w:space="0" w:color="auto"/>
            <w:left w:val="none" w:sz="0" w:space="0" w:color="auto"/>
            <w:bottom w:val="none" w:sz="0" w:space="0" w:color="auto"/>
            <w:right w:val="none" w:sz="0" w:space="0" w:color="auto"/>
          </w:divBdr>
        </w:div>
        <w:div w:id="771240008">
          <w:marLeft w:val="634"/>
          <w:marRight w:val="0"/>
          <w:marTop w:val="0"/>
          <w:marBottom w:val="120"/>
          <w:divBdr>
            <w:top w:val="none" w:sz="0" w:space="0" w:color="auto"/>
            <w:left w:val="none" w:sz="0" w:space="0" w:color="auto"/>
            <w:bottom w:val="none" w:sz="0" w:space="0" w:color="auto"/>
            <w:right w:val="none" w:sz="0" w:space="0" w:color="auto"/>
          </w:divBdr>
        </w:div>
        <w:div w:id="1311596454">
          <w:marLeft w:val="634"/>
          <w:marRight w:val="0"/>
          <w:marTop w:val="0"/>
          <w:marBottom w:val="120"/>
          <w:divBdr>
            <w:top w:val="none" w:sz="0" w:space="0" w:color="auto"/>
            <w:left w:val="none" w:sz="0" w:space="0" w:color="auto"/>
            <w:bottom w:val="none" w:sz="0" w:space="0" w:color="auto"/>
            <w:right w:val="none" w:sz="0" w:space="0" w:color="auto"/>
          </w:divBdr>
        </w:div>
        <w:div w:id="283653488">
          <w:marLeft w:val="634"/>
          <w:marRight w:val="0"/>
          <w:marTop w:val="0"/>
          <w:marBottom w:val="120"/>
          <w:divBdr>
            <w:top w:val="none" w:sz="0" w:space="0" w:color="auto"/>
            <w:left w:val="none" w:sz="0" w:space="0" w:color="auto"/>
            <w:bottom w:val="none" w:sz="0" w:space="0" w:color="auto"/>
            <w:right w:val="none" w:sz="0" w:space="0" w:color="auto"/>
          </w:divBdr>
        </w:div>
        <w:div w:id="350255334">
          <w:marLeft w:val="994"/>
          <w:marRight w:val="0"/>
          <w:marTop w:val="0"/>
          <w:marBottom w:val="120"/>
          <w:divBdr>
            <w:top w:val="none" w:sz="0" w:space="0" w:color="auto"/>
            <w:left w:val="none" w:sz="0" w:space="0" w:color="auto"/>
            <w:bottom w:val="none" w:sz="0" w:space="0" w:color="auto"/>
            <w:right w:val="none" w:sz="0" w:space="0" w:color="auto"/>
          </w:divBdr>
        </w:div>
        <w:div w:id="874775986">
          <w:marLeft w:val="994"/>
          <w:marRight w:val="0"/>
          <w:marTop w:val="0"/>
          <w:marBottom w:val="120"/>
          <w:divBdr>
            <w:top w:val="none" w:sz="0" w:space="0" w:color="auto"/>
            <w:left w:val="none" w:sz="0" w:space="0" w:color="auto"/>
            <w:bottom w:val="none" w:sz="0" w:space="0" w:color="auto"/>
            <w:right w:val="none" w:sz="0" w:space="0" w:color="auto"/>
          </w:divBdr>
        </w:div>
      </w:divsChild>
    </w:div>
    <w:div w:id="331956034">
      <w:bodyDiv w:val="1"/>
      <w:marLeft w:val="0"/>
      <w:marRight w:val="0"/>
      <w:marTop w:val="0"/>
      <w:marBottom w:val="0"/>
      <w:divBdr>
        <w:top w:val="none" w:sz="0" w:space="0" w:color="auto"/>
        <w:left w:val="none" w:sz="0" w:space="0" w:color="auto"/>
        <w:bottom w:val="none" w:sz="0" w:space="0" w:color="auto"/>
        <w:right w:val="none" w:sz="0" w:space="0" w:color="auto"/>
      </w:divBdr>
      <w:divsChild>
        <w:div w:id="205878366">
          <w:marLeft w:val="187"/>
          <w:marRight w:val="0"/>
          <w:marTop w:val="120"/>
          <w:marBottom w:val="120"/>
          <w:divBdr>
            <w:top w:val="none" w:sz="0" w:space="0" w:color="auto"/>
            <w:left w:val="none" w:sz="0" w:space="0" w:color="auto"/>
            <w:bottom w:val="none" w:sz="0" w:space="0" w:color="auto"/>
            <w:right w:val="none" w:sz="0" w:space="0" w:color="auto"/>
          </w:divBdr>
        </w:div>
        <w:div w:id="1705902785">
          <w:marLeft w:val="187"/>
          <w:marRight w:val="0"/>
          <w:marTop w:val="120"/>
          <w:marBottom w:val="120"/>
          <w:divBdr>
            <w:top w:val="none" w:sz="0" w:space="0" w:color="auto"/>
            <w:left w:val="none" w:sz="0" w:space="0" w:color="auto"/>
            <w:bottom w:val="none" w:sz="0" w:space="0" w:color="auto"/>
            <w:right w:val="none" w:sz="0" w:space="0" w:color="auto"/>
          </w:divBdr>
        </w:div>
        <w:div w:id="879173655">
          <w:marLeft w:val="187"/>
          <w:marRight w:val="0"/>
          <w:marTop w:val="120"/>
          <w:marBottom w:val="120"/>
          <w:divBdr>
            <w:top w:val="none" w:sz="0" w:space="0" w:color="auto"/>
            <w:left w:val="none" w:sz="0" w:space="0" w:color="auto"/>
            <w:bottom w:val="none" w:sz="0" w:space="0" w:color="auto"/>
            <w:right w:val="none" w:sz="0" w:space="0" w:color="auto"/>
          </w:divBdr>
        </w:div>
      </w:divsChild>
    </w:div>
    <w:div w:id="539706360">
      <w:bodyDiv w:val="1"/>
      <w:marLeft w:val="0"/>
      <w:marRight w:val="0"/>
      <w:marTop w:val="0"/>
      <w:marBottom w:val="0"/>
      <w:divBdr>
        <w:top w:val="none" w:sz="0" w:space="0" w:color="auto"/>
        <w:left w:val="none" w:sz="0" w:space="0" w:color="auto"/>
        <w:bottom w:val="none" w:sz="0" w:space="0" w:color="auto"/>
        <w:right w:val="none" w:sz="0" w:space="0" w:color="auto"/>
      </w:divBdr>
      <w:divsChild>
        <w:div w:id="569272565">
          <w:marLeft w:val="187"/>
          <w:marRight w:val="0"/>
          <w:marTop w:val="0"/>
          <w:marBottom w:val="120"/>
          <w:divBdr>
            <w:top w:val="none" w:sz="0" w:space="0" w:color="auto"/>
            <w:left w:val="none" w:sz="0" w:space="0" w:color="auto"/>
            <w:bottom w:val="none" w:sz="0" w:space="0" w:color="auto"/>
            <w:right w:val="none" w:sz="0" w:space="0" w:color="auto"/>
          </w:divBdr>
        </w:div>
        <w:div w:id="330329700">
          <w:marLeft w:val="187"/>
          <w:marRight w:val="0"/>
          <w:marTop w:val="0"/>
          <w:marBottom w:val="0"/>
          <w:divBdr>
            <w:top w:val="none" w:sz="0" w:space="0" w:color="auto"/>
            <w:left w:val="none" w:sz="0" w:space="0" w:color="auto"/>
            <w:bottom w:val="none" w:sz="0" w:space="0" w:color="auto"/>
            <w:right w:val="none" w:sz="0" w:space="0" w:color="auto"/>
          </w:divBdr>
        </w:div>
      </w:divsChild>
    </w:div>
    <w:div w:id="632754448">
      <w:bodyDiv w:val="1"/>
      <w:marLeft w:val="0"/>
      <w:marRight w:val="0"/>
      <w:marTop w:val="0"/>
      <w:marBottom w:val="0"/>
      <w:divBdr>
        <w:top w:val="none" w:sz="0" w:space="0" w:color="auto"/>
        <w:left w:val="none" w:sz="0" w:space="0" w:color="auto"/>
        <w:bottom w:val="none" w:sz="0" w:space="0" w:color="auto"/>
        <w:right w:val="none" w:sz="0" w:space="0" w:color="auto"/>
      </w:divBdr>
      <w:divsChild>
        <w:div w:id="986855960">
          <w:marLeft w:val="187"/>
          <w:marRight w:val="0"/>
          <w:marTop w:val="120"/>
          <w:marBottom w:val="120"/>
          <w:divBdr>
            <w:top w:val="none" w:sz="0" w:space="0" w:color="auto"/>
            <w:left w:val="none" w:sz="0" w:space="0" w:color="auto"/>
            <w:bottom w:val="none" w:sz="0" w:space="0" w:color="auto"/>
            <w:right w:val="none" w:sz="0" w:space="0" w:color="auto"/>
          </w:divBdr>
        </w:div>
        <w:div w:id="1318218293">
          <w:marLeft w:val="187"/>
          <w:marRight w:val="0"/>
          <w:marTop w:val="120"/>
          <w:marBottom w:val="120"/>
          <w:divBdr>
            <w:top w:val="none" w:sz="0" w:space="0" w:color="auto"/>
            <w:left w:val="none" w:sz="0" w:space="0" w:color="auto"/>
            <w:bottom w:val="none" w:sz="0" w:space="0" w:color="auto"/>
            <w:right w:val="none" w:sz="0" w:space="0" w:color="auto"/>
          </w:divBdr>
        </w:div>
      </w:divsChild>
    </w:div>
    <w:div w:id="734543829">
      <w:bodyDiv w:val="1"/>
      <w:marLeft w:val="0"/>
      <w:marRight w:val="0"/>
      <w:marTop w:val="0"/>
      <w:marBottom w:val="0"/>
      <w:divBdr>
        <w:top w:val="none" w:sz="0" w:space="0" w:color="auto"/>
        <w:left w:val="none" w:sz="0" w:space="0" w:color="auto"/>
        <w:bottom w:val="none" w:sz="0" w:space="0" w:color="auto"/>
        <w:right w:val="none" w:sz="0" w:space="0" w:color="auto"/>
      </w:divBdr>
      <w:divsChild>
        <w:div w:id="720404303">
          <w:marLeft w:val="720"/>
          <w:marRight w:val="0"/>
          <w:marTop w:val="0"/>
          <w:marBottom w:val="120"/>
          <w:divBdr>
            <w:top w:val="none" w:sz="0" w:space="0" w:color="auto"/>
            <w:left w:val="none" w:sz="0" w:space="0" w:color="auto"/>
            <w:bottom w:val="none" w:sz="0" w:space="0" w:color="auto"/>
            <w:right w:val="none" w:sz="0" w:space="0" w:color="auto"/>
          </w:divBdr>
        </w:div>
      </w:divsChild>
    </w:div>
    <w:div w:id="752819409">
      <w:bodyDiv w:val="1"/>
      <w:marLeft w:val="0"/>
      <w:marRight w:val="0"/>
      <w:marTop w:val="0"/>
      <w:marBottom w:val="0"/>
      <w:divBdr>
        <w:top w:val="none" w:sz="0" w:space="0" w:color="auto"/>
        <w:left w:val="none" w:sz="0" w:space="0" w:color="auto"/>
        <w:bottom w:val="none" w:sz="0" w:space="0" w:color="auto"/>
        <w:right w:val="none" w:sz="0" w:space="0" w:color="auto"/>
      </w:divBdr>
      <w:divsChild>
        <w:div w:id="1021510103">
          <w:marLeft w:val="0"/>
          <w:marRight w:val="0"/>
          <w:marTop w:val="0"/>
          <w:marBottom w:val="0"/>
          <w:divBdr>
            <w:top w:val="single" w:sz="6" w:space="0" w:color="FFFFFF"/>
            <w:left w:val="none" w:sz="0" w:space="0" w:color="auto"/>
            <w:bottom w:val="none" w:sz="0" w:space="0" w:color="auto"/>
            <w:right w:val="none" w:sz="0" w:space="0" w:color="auto"/>
          </w:divBdr>
          <w:divsChild>
            <w:div w:id="37248338">
              <w:marLeft w:val="-3300"/>
              <w:marRight w:val="0"/>
              <w:marTop w:val="0"/>
              <w:marBottom w:val="0"/>
              <w:divBdr>
                <w:top w:val="none" w:sz="0" w:space="0" w:color="auto"/>
                <w:left w:val="none" w:sz="0" w:space="0" w:color="auto"/>
                <w:bottom w:val="none" w:sz="0" w:space="0" w:color="auto"/>
                <w:right w:val="none" w:sz="0" w:space="0" w:color="auto"/>
              </w:divBdr>
              <w:divsChild>
                <w:div w:id="1948195785">
                  <w:marLeft w:val="7200"/>
                  <w:marRight w:val="-3300"/>
                  <w:marTop w:val="0"/>
                  <w:marBottom w:val="0"/>
                  <w:divBdr>
                    <w:top w:val="none" w:sz="0" w:space="0" w:color="auto"/>
                    <w:left w:val="single" w:sz="6" w:space="0" w:color="FFFFFF"/>
                    <w:bottom w:val="none" w:sz="0" w:space="0" w:color="auto"/>
                    <w:right w:val="single" w:sz="6" w:space="0" w:color="FFFFFF"/>
                  </w:divBdr>
                  <w:divsChild>
                    <w:div w:id="1373381380">
                      <w:marLeft w:val="0"/>
                      <w:marRight w:val="0"/>
                      <w:marTop w:val="0"/>
                      <w:marBottom w:val="0"/>
                      <w:divBdr>
                        <w:top w:val="none" w:sz="0" w:space="0" w:color="auto"/>
                        <w:left w:val="none" w:sz="0" w:space="0" w:color="auto"/>
                        <w:bottom w:val="none" w:sz="0" w:space="0" w:color="auto"/>
                        <w:right w:val="none" w:sz="0" w:space="0" w:color="auto"/>
                      </w:divBdr>
                      <w:divsChild>
                        <w:div w:id="433325659">
                          <w:marLeft w:val="0"/>
                          <w:marRight w:val="0"/>
                          <w:marTop w:val="0"/>
                          <w:marBottom w:val="0"/>
                          <w:divBdr>
                            <w:top w:val="none" w:sz="0" w:space="0" w:color="auto"/>
                            <w:left w:val="none" w:sz="0" w:space="0" w:color="auto"/>
                            <w:bottom w:val="none" w:sz="0" w:space="0" w:color="auto"/>
                            <w:right w:val="none" w:sz="0" w:space="0" w:color="auto"/>
                          </w:divBdr>
                          <w:divsChild>
                            <w:div w:id="1366759877">
                              <w:marLeft w:val="0"/>
                              <w:marRight w:val="0"/>
                              <w:marTop w:val="0"/>
                              <w:marBottom w:val="0"/>
                              <w:divBdr>
                                <w:top w:val="none" w:sz="0" w:space="0" w:color="auto"/>
                                <w:left w:val="none" w:sz="0" w:space="0" w:color="auto"/>
                                <w:bottom w:val="none" w:sz="0" w:space="0" w:color="auto"/>
                                <w:right w:val="none" w:sz="0" w:space="0" w:color="auto"/>
                              </w:divBdr>
                              <w:divsChild>
                                <w:div w:id="20742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521850">
      <w:bodyDiv w:val="1"/>
      <w:marLeft w:val="0"/>
      <w:marRight w:val="0"/>
      <w:marTop w:val="0"/>
      <w:marBottom w:val="0"/>
      <w:divBdr>
        <w:top w:val="none" w:sz="0" w:space="0" w:color="auto"/>
        <w:left w:val="none" w:sz="0" w:space="0" w:color="auto"/>
        <w:bottom w:val="none" w:sz="0" w:space="0" w:color="auto"/>
        <w:right w:val="none" w:sz="0" w:space="0" w:color="auto"/>
      </w:divBdr>
      <w:divsChild>
        <w:div w:id="1025400779">
          <w:marLeft w:val="1080"/>
          <w:marRight w:val="0"/>
          <w:marTop w:val="0"/>
          <w:marBottom w:val="60"/>
          <w:divBdr>
            <w:top w:val="none" w:sz="0" w:space="0" w:color="auto"/>
            <w:left w:val="none" w:sz="0" w:space="0" w:color="auto"/>
            <w:bottom w:val="none" w:sz="0" w:space="0" w:color="auto"/>
            <w:right w:val="none" w:sz="0" w:space="0" w:color="auto"/>
          </w:divBdr>
        </w:div>
        <w:div w:id="583226336">
          <w:marLeft w:val="1080"/>
          <w:marRight w:val="0"/>
          <w:marTop w:val="0"/>
          <w:marBottom w:val="60"/>
          <w:divBdr>
            <w:top w:val="none" w:sz="0" w:space="0" w:color="auto"/>
            <w:left w:val="none" w:sz="0" w:space="0" w:color="auto"/>
            <w:bottom w:val="none" w:sz="0" w:space="0" w:color="auto"/>
            <w:right w:val="none" w:sz="0" w:space="0" w:color="auto"/>
          </w:divBdr>
        </w:div>
        <w:div w:id="1362823924">
          <w:marLeft w:val="1080"/>
          <w:marRight w:val="0"/>
          <w:marTop w:val="0"/>
          <w:marBottom w:val="120"/>
          <w:divBdr>
            <w:top w:val="none" w:sz="0" w:space="0" w:color="auto"/>
            <w:left w:val="none" w:sz="0" w:space="0" w:color="auto"/>
            <w:bottom w:val="none" w:sz="0" w:space="0" w:color="auto"/>
            <w:right w:val="none" w:sz="0" w:space="0" w:color="auto"/>
          </w:divBdr>
        </w:div>
      </w:divsChild>
    </w:div>
    <w:div w:id="927617542">
      <w:bodyDiv w:val="1"/>
      <w:marLeft w:val="0"/>
      <w:marRight w:val="0"/>
      <w:marTop w:val="0"/>
      <w:marBottom w:val="0"/>
      <w:divBdr>
        <w:top w:val="none" w:sz="0" w:space="0" w:color="auto"/>
        <w:left w:val="none" w:sz="0" w:space="0" w:color="auto"/>
        <w:bottom w:val="none" w:sz="0" w:space="0" w:color="auto"/>
        <w:right w:val="none" w:sz="0" w:space="0" w:color="auto"/>
      </w:divBdr>
      <w:divsChild>
        <w:div w:id="1362895142">
          <w:marLeft w:val="187"/>
          <w:marRight w:val="0"/>
          <w:marTop w:val="120"/>
          <w:marBottom w:val="120"/>
          <w:divBdr>
            <w:top w:val="none" w:sz="0" w:space="0" w:color="auto"/>
            <w:left w:val="none" w:sz="0" w:space="0" w:color="auto"/>
            <w:bottom w:val="none" w:sz="0" w:space="0" w:color="auto"/>
            <w:right w:val="none" w:sz="0" w:space="0" w:color="auto"/>
          </w:divBdr>
        </w:div>
      </w:divsChild>
    </w:div>
    <w:div w:id="967931984">
      <w:bodyDiv w:val="1"/>
      <w:marLeft w:val="0"/>
      <w:marRight w:val="0"/>
      <w:marTop w:val="0"/>
      <w:marBottom w:val="0"/>
      <w:divBdr>
        <w:top w:val="none" w:sz="0" w:space="0" w:color="auto"/>
        <w:left w:val="none" w:sz="0" w:space="0" w:color="auto"/>
        <w:bottom w:val="none" w:sz="0" w:space="0" w:color="auto"/>
        <w:right w:val="none" w:sz="0" w:space="0" w:color="auto"/>
      </w:divBdr>
      <w:divsChild>
        <w:div w:id="833030678">
          <w:marLeft w:val="187"/>
          <w:marRight w:val="0"/>
          <w:marTop w:val="120"/>
          <w:marBottom w:val="120"/>
          <w:divBdr>
            <w:top w:val="none" w:sz="0" w:space="0" w:color="auto"/>
            <w:left w:val="none" w:sz="0" w:space="0" w:color="auto"/>
            <w:bottom w:val="none" w:sz="0" w:space="0" w:color="auto"/>
            <w:right w:val="none" w:sz="0" w:space="0" w:color="auto"/>
          </w:divBdr>
        </w:div>
        <w:div w:id="170871929">
          <w:marLeft w:val="907"/>
          <w:marRight w:val="0"/>
          <w:marTop w:val="0"/>
          <w:marBottom w:val="120"/>
          <w:divBdr>
            <w:top w:val="none" w:sz="0" w:space="0" w:color="auto"/>
            <w:left w:val="none" w:sz="0" w:space="0" w:color="auto"/>
            <w:bottom w:val="none" w:sz="0" w:space="0" w:color="auto"/>
            <w:right w:val="none" w:sz="0" w:space="0" w:color="auto"/>
          </w:divBdr>
        </w:div>
        <w:div w:id="1767771789">
          <w:marLeft w:val="907"/>
          <w:marRight w:val="0"/>
          <w:marTop w:val="0"/>
          <w:marBottom w:val="120"/>
          <w:divBdr>
            <w:top w:val="none" w:sz="0" w:space="0" w:color="auto"/>
            <w:left w:val="none" w:sz="0" w:space="0" w:color="auto"/>
            <w:bottom w:val="none" w:sz="0" w:space="0" w:color="auto"/>
            <w:right w:val="none" w:sz="0" w:space="0" w:color="auto"/>
          </w:divBdr>
        </w:div>
      </w:divsChild>
    </w:div>
    <w:div w:id="1175220715">
      <w:bodyDiv w:val="1"/>
      <w:marLeft w:val="0"/>
      <w:marRight w:val="0"/>
      <w:marTop w:val="0"/>
      <w:marBottom w:val="0"/>
      <w:divBdr>
        <w:top w:val="none" w:sz="0" w:space="0" w:color="auto"/>
        <w:left w:val="none" w:sz="0" w:space="0" w:color="auto"/>
        <w:bottom w:val="none" w:sz="0" w:space="0" w:color="auto"/>
        <w:right w:val="none" w:sz="0" w:space="0" w:color="auto"/>
      </w:divBdr>
      <w:divsChild>
        <w:div w:id="354578518">
          <w:marLeft w:val="187"/>
          <w:marRight w:val="0"/>
          <w:marTop w:val="0"/>
          <w:marBottom w:val="120"/>
          <w:divBdr>
            <w:top w:val="none" w:sz="0" w:space="0" w:color="auto"/>
            <w:left w:val="none" w:sz="0" w:space="0" w:color="auto"/>
            <w:bottom w:val="none" w:sz="0" w:space="0" w:color="auto"/>
            <w:right w:val="none" w:sz="0" w:space="0" w:color="auto"/>
          </w:divBdr>
        </w:div>
        <w:div w:id="872231644">
          <w:marLeft w:val="187"/>
          <w:marRight w:val="0"/>
          <w:marTop w:val="0"/>
          <w:marBottom w:val="0"/>
          <w:divBdr>
            <w:top w:val="none" w:sz="0" w:space="0" w:color="auto"/>
            <w:left w:val="none" w:sz="0" w:space="0" w:color="auto"/>
            <w:bottom w:val="none" w:sz="0" w:space="0" w:color="auto"/>
            <w:right w:val="none" w:sz="0" w:space="0" w:color="auto"/>
          </w:divBdr>
        </w:div>
      </w:divsChild>
    </w:div>
    <w:div w:id="1264604924">
      <w:bodyDiv w:val="1"/>
      <w:marLeft w:val="0"/>
      <w:marRight w:val="0"/>
      <w:marTop w:val="0"/>
      <w:marBottom w:val="0"/>
      <w:divBdr>
        <w:top w:val="none" w:sz="0" w:space="0" w:color="auto"/>
        <w:left w:val="none" w:sz="0" w:space="0" w:color="auto"/>
        <w:bottom w:val="none" w:sz="0" w:space="0" w:color="auto"/>
        <w:right w:val="none" w:sz="0" w:space="0" w:color="auto"/>
      </w:divBdr>
      <w:divsChild>
        <w:div w:id="643780095">
          <w:marLeft w:val="187"/>
          <w:marRight w:val="0"/>
          <w:marTop w:val="120"/>
          <w:marBottom w:val="120"/>
          <w:divBdr>
            <w:top w:val="none" w:sz="0" w:space="0" w:color="auto"/>
            <w:left w:val="none" w:sz="0" w:space="0" w:color="auto"/>
            <w:bottom w:val="none" w:sz="0" w:space="0" w:color="auto"/>
            <w:right w:val="none" w:sz="0" w:space="0" w:color="auto"/>
          </w:divBdr>
        </w:div>
      </w:divsChild>
    </w:div>
    <w:div w:id="1390614097">
      <w:bodyDiv w:val="1"/>
      <w:marLeft w:val="0"/>
      <w:marRight w:val="0"/>
      <w:marTop w:val="0"/>
      <w:marBottom w:val="0"/>
      <w:divBdr>
        <w:top w:val="none" w:sz="0" w:space="0" w:color="auto"/>
        <w:left w:val="none" w:sz="0" w:space="0" w:color="auto"/>
        <w:bottom w:val="none" w:sz="0" w:space="0" w:color="auto"/>
        <w:right w:val="none" w:sz="0" w:space="0" w:color="auto"/>
      </w:divBdr>
    </w:div>
    <w:div w:id="1934510856">
      <w:bodyDiv w:val="1"/>
      <w:marLeft w:val="0"/>
      <w:marRight w:val="0"/>
      <w:marTop w:val="0"/>
      <w:marBottom w:val="0"/>
      <w:divBdr>
        <w:top w:val="none" w:sz="0" w:space="0" w:color="auto"/>
        <w:left w:val="none" w:sz="0" w:space="0" w:color="auto"/>
        <w:bottom w:val="none" w:sz="0" w:space="0" w:color="auto"/>
        <w:right w:val="none" w:sz="0" w:space="0" w:color="auto"/>
      </w:divBdr>
      <w:divsChild>
        <w:div w:id="600454268">
          <w:marLeft w:val="720"/>
          <w:marRight w:val="0"/>
          <w:marTop w:val="0"/>
          <w:marBottom w:val="120"/>
          <w:divBdr>
            <w:top w:val="none" w:sz="0" w:space="0" w:color="auto"/>
            <w:left w:val="none" w:sz="0" w:space="0" w:color="auto"/>
            <w:bottom w:val="none" w:sz="0" w:space="0" w:color="auto"/>
            <w:right w:val="none" w:sz="0" w:space="0" w:color="auto"/>
          </w:divBdr>
        </w:div>
        <w:div w:id="367679672">
          <w:marLeft w:val="1080"/>
          <w:marRight w:val="0"/>
          <w:marTop w:val="0"/>
          <w:marBottom w:val="120"/>
          <w:divBdr>
            <w:top w:val="none" w:sz="0" w:space="0" w:color="auto"/>
            <w:left w:val="none" w:sz="0" w:space="0" w:color="auto"/>
            <w:bottom w:val="none" w:sz="0" w:space="0" w:color="auto"/>
            <w:right w:val="none" w:sz="0" w:space="0" w:color="auto"/>
          </w:divBdr>
        </w:div>
        <w:div w:id="716471996">
          <w:marLeft w:val="1080"/>
          <w:marRight w:val="0"/>
          <w:marTop w:val="0"/>
          <w:marBottom w:val="120"/>
          <w:divBdr>
            <w:top w:val="none" w:sz="0" w:space="0" w:color="auto"/>
            <w:left w:val="none" w:sz="0" w:space="0" w:color="auto"/>
            <w:bottom w:val="none" w:sz="0" w:space="0" w:color="auto"/>
            <w:right w:val="none" w:sz="0" w:space="0" w:color="auto"/>
          </w:divBdr>
        </w:div>
        <w:div w:id="529491201">
          <w:marLeft w:val="720"/>
          <w:marRight w:val="0"/>
          <w:marTop w:val="0"/>
          <w:marBottom w:val="120"/>
          <w:divBdr>
            <w:top w:val="none" w:sz="0" w:space="0" w:color="auto"/>
            <w:left w:val="none" w:sz="0" w:space="0" w:color="auto"/>
            <w:bottom w:val="none" w:sz="0" w:space="0" w:color="auto"/>
            <w:right w:val="none" w:sz="0" w:space="0" w:color="auto"/>
          </w:divBdr>
        </w:div>
      </w:divsChild>
    </w:div>
    <w:div w:id="1975329942">
      <w:bodyDiv w:val="1"/>
      <w:marLeft w:val="0"/>
      <w:marRight w:val="0"/>
      <w:marTop w:val="0"/>
      <w:marBottom w:val="0"/>
      <w:divBdr>
        <w:top w:val="none" w:sz="0" w:space="0" w:color="auto"/>
        <w:left w:val="none" w:sz="0" w:space="0" w:color="auto"/>
        <w:bottom w:val="none" w:sz="0" w:space="0" w:color="auto"/>
        <w:right w:val="none" w:sz="0" w:space="0" w:color="auto"/>
      </w:divBdr>
      <w:divsChild>
        <w:div w:id="914247318">
          <w:marLeft w:val="187"/>
          <w:marRight w:val="0"/>
          <w:marTop w:val="120"/>
          <w:marBottom w:val="120"/>
          <w:divBdr>
            <w:top w:val="none" w:sz="0" w:space="0" w:color="auto"/>
            <w:left w:val="none" w:sz="0" w:space="0" w:color="auto"/>
            <w:bottom w:val="none" w:sz="0" w:space="0" w:color="auto"/>
            <w:right w:val="none" w:sz="0" w:space="0" w:color="auto"/>
          </w:divBdr>
        </w:div>
        <w:div w:id="1904487337">
          <w:marLeft w:val="187"/>
          <w:marRight w:val="0"/>
          <w:marTop w:val="120"/>
          <w:marBottom w:val="120"/>
          <w:divBdr>
            <w:top w:val="none" w:sz="0" w:space="0" w:color="auto"/>
            <w:left w:val="none" w:sz="0" w:space="0" w:color="auto"/>
            <w:bottom w:val="none" w:sz="0" w:space="0" w:color="auto"/>
            <w:right w:val="none" w:sz="0" w:space="0" w:color="auto"/>
          </w:divBdr>
        </w:div>
      </w:divsChild>
    </w:div>
    <w:div w:id="2070640947">
      <w:bodyDiv w:val="1"/>
      <w:marLeft w:val="0"/>
      <w:marRight w:val="0"/>
      <w:marTop w:val="0"/>
      <w:marBottom w:val="0"/>
      <w:divBdr>
        <w:top w:val="none" w:sz="0" w:space="0" w:color="auto"/>
        <w:left w:val="none" w:sz="0" w:space="0" w:color="auto"/>
        <w:bottom w:val="none" w:sz="0" w:space="0" w:color="auto"/>
        <w:right w:val="none" w:sz="0" w:space="0" w:color="auto"/>
      </w:divBdr>
      <w:divsChild>
        <w:div w:id="2095055503">
          <w:marLeft w:val="187"/>
          <w:marRight w:val="0"/>
          <w:marTop w:val="120"/>
          <w:marBottom w:val="120"/>
          <w:divBdr>
            <w:top w:val="none" w:sz="0" w:space="0" w:color="auto"/>
            <w:left w:val="none" w:sz="0" w:space="0" w:color="auto"/>
            <w:bottom w:val="none" w:sz="0" w:space="0" w:color="auto"/>
            <w:right w:val="none" w:sz="0" w:space="0" w:color="auto"/>
          </w:divBdr>
        </w:div>
        <w:div w:id="680819584">
          <w:marLeft w:val="187"/>
          <w:marRight w:val="0"/>
          <w:marTop w:val="120"/>
          <w:marBottom w:val="120"/>
          <w:divBdr>
            <w:top w:val="none" w:sz="0" w:space="0" w:color="auto"/>
            <w:left w:val="none" w:sz="0" w:space="0" w:color="auto"/>
            <w:bottom w:val="none" w:sz="0" w:space="0" w:color="auto"/>
            <w:right w:val="none" w:sz="0" w:space="0" w:color="auto"/>
          </w:divBdr>
        </w:div>
      </w:divsChild>
    </w:div>
    <w:div w:id="2097744969">
      <w:bodyDiv w:val="1"/>
      <w:marLeft w:val="0"/>
      <w:marRight w:val="0"/>
      <w:marTop w:val="0"/>
      <w:marBottom w:val="0"/>
      <w:divBdr>
        <w:top w:val="none" w:sz="0" w:space="0" w:color="auto"/>
        <w:left w:val="none" w:sz="0" w:space="0" w:color="auto"/>
        <w:bottom w:val="none" w:sz="0" w:space="0" w:color="auto"/>
        <w:right w:val="none" w:sz="0" w:space="0" w:color="auto"/>
      </w:divBdr>
      <w:divsChild>
        <w:div w:id="999432171">
          <w:marLeft w:val="18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4.jpg@01CCB043.DF8C19E0" TargetMode="External"/><Relationship Id="rId12" Type="http://schemas.openxmlformats.org/officeDocument/2006/relationships/hyperlink" Target="http://pro.bankofamerica.com/portal/site/kmt09040064/menuitem.63a5bd088b6e4ad748be791021e3abba/?vgnextoid=44f50eabdc3a2210VgnVCM100000333ebaabRCRD&amp;m=9cd4ee1a64a14210VgnVCM1000000d3ebaabRC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7DFB-AE4E-4F53-A639-D67A1FF7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1661</Words>
  <Characters>8360</Characters>
  <Application>Microsoft Office Word</Application>
  <DocSecurity>0</DocSecurity>
  <Lines>177</Lines>
  <Paragraphs>133</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Chambers</dc:creator>
  <cp:lastModifiedBy>nate chambers</cp:lastModifiedBy>
  <cp:revision>4</cp:revision>
  <dcterms:created xsi:type="dcterms:W3CDTF">2011-12-05T21:08:00Z</dcterms:created>
  <dcterms:modified xsi:type="dcterms:W3CDTF">2025-05-19T21:23:00Z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35640be1-9734-49d9-9a9c-982d016f964e</vt:lpwstr>
  </property>
</Properties>
</file>